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84F" w:rsidRDefault="00EF3253">
      <w:pPr>
        <w:spacing w:after="0" w:line="259" w:lineRule="auto"/>
        <w:ind w:left="0" w:right="40" w:firstLine="0"/>
        <w:jc w:val="right"/>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110" w:line="259" w:lineRule="auto"/>
        <w:ind w:left="1377" w:right="0" w:firstLine="0"/>
        <w:jc w:val="center"/>
      </w:pPr>
      <w:r>
        <w:rPr>
          <w:b/>
          <w:sz w:val="28"/>
        </w:rPr>
        <w:t xml:space="preserve"> </w:t>
      </w:r>
    </w:p>
    <w:p w:rsidR="0062484F" w:rsidRDefault="00EF3253">
      <w:pPr>
        <w:spacing w:after="0" w:line="259" w:lineRule="auto"/>
        <w:ind w:left="0" w:right="0" w:firstLine="0"/>
        <w:jc w:val="right"/>
      </w:pPr>
      <w:r>
        <w:rPr>
          <w:sz w:val="44"/>
        </w:rPr>
        <w:t xml:space="preserve"> </w:t>
      </w:r>
    </w:p>
    <w:p w:rsidR="0062484F" w:rsidRDefault="00EF3253">
      <w:pPr>
        <w:spacing w:after="0" w:line="259" w:lineRule="auto"/>
        <w:ind w:left="0" w:right="0" w:firstLine="0"/>
        <w:jc w:val="right"/>
      </w:pPr>
      <w:r>
        <w:rPr>
          <w:sz w:val="44"/>
        </w:rPr>
        <w:t xml:space="preserve"> </w:t>
      </w:r>
    </w:p>
    <w:p w:rsidR="0062484F" w:rsidRDefault="00EF3253">
      <w:pPr>
        <w:spacing w:after="0" w:line="259" w:lineRule="auto"/>
        <w:ind w:left="0" w:right="0" w:firstLine="0"/>
        <w:jc w:val="right"/>
      </w:pPr>
      <w:r>
        <w:rPr>
          <w:sz w:val="44"/>
        </w:rPr>
        <w:t xml:space="preserve"> </w:t>
      </w:r>
    </w:p>
    <w:p w:rsidR="0062484F" w:rsidRDefault="00EF3253">
      <w:pPr>
        <w:spacing w:after="0" w:line="259" w:lineRule="auto"/>
        <w:ind w:left="1318" w:right="2"/>
        <w:jc w:val="center"/>
      </w:pPr>
      <w:r>
        <w:rPr>
          <w:b/>
          <w:sz w:val="28"/>
        </w:rPr>
        <w:t xml:space="preserve">HOVEDAVTALE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18" w:right="2"/>
        <w:jc w:val="center"/>
      </w:pPr>
      <w:r>
        <w:rPr>
          <w:b/>
          <w:sz w:val="28"/>
        </w:rPr>
        <w:t xml:space="preserve">MELLOM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18" w:right="3"/>
        <w:jc w:val="center"/>
      </w:pPr>
      <w:r>
        <w:rPr>
          <w:b/>
          <w:sz w:val="28"/>
        </w:rPr>
        <w:t xml:space="preserve">ARBEIDSGIVERFORENINGEN  SPEKTER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18" w:right="1"/>
        <w:jc w:val="center"/>
      </w:pPr>
      <w:r>
        <w:rPr>
          <w:b/>
          <w:sz w:val="28"/>
        </w:rPr>
        <w:t xml:space="preserve">OG </w:t>
      </w:r>
    </w:p>
    <w:p w:rsidR="0062484F" w:rsidRDefault="00EF3253">
      <w:pPr>
        <w:spacing w:after="61" w:line="259" w:lineRule="auto"/>
        <w:ind w:left="1377" w:right="0" w:firstLine="0"/>
        <w:jc w:val="center"/>
      </w:pPr>
      <w:r>
        <w:rPr>
          <w:b/>
          <w:sz w:val="28"/>
        </w:rPr>
        <w:t xml:space="preserve"> </w:t>
      </w:r>
    </w:p>
    <w:p w:rsidR="0062484F" w:rsidRDefault="00EF3253">
      <w:pPr>
        <w:spacing w:after="0" w:line="259" w:lineRule="auto"/>
        <w:ind w:left="1318" w:right="0"/>
        <w:jc w:val="center"/>
      </w:pPr>
      <w:r>
        <w:rPr>
          <w:b/>
          <w:sz w:val="28"/>
        </w:rPr>
        <w:t>UNIO</w:t>
      </w:r>
      <w:r>
        <w:rPr>
          <w:sz w:val="44"/>
        </w:rPr>
        <w:t xml:space="preserve"> </w:t>
      </w:r>
    </w:p>
    <w:p w:rsidR="0062484F" w:rsidRDefault="00EF3253">
      <w:pPr>
        <w:spacing w:after="0" w:line="259" w:lineRule="auto"/>
        <w:ind w:left="1416" w:right="0" w:firstLine="0"/>
        <w:jc w:val="center"/>
      </w:pPr>
      <w:r>
        <w:rPr>
          <w:sz w:val="44"/>
        </w:rPr>
        <w:t xml:space="preserve"> </w:t>
      </w:r>
    </w:p>
    <w:p w:rsidR="0062484F" w:rsidRDefault="00EF3253">
      <w:pPr>
        <w:spacing w:after="0" w:line="259" w:lineRule="auto"/>
        <w:ind w:left="1318" w:right="4"/>
        <w:jc w:val="center"/>
      </w:pPr>
      <w:r>
        <w:rPr>
          <w:b/>
          <w:sz w:val="28"/>
        </w:rPr>
        <w:t xml:space="preserve">1.1.2018 – 31.12.2021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t xml:space="preserve"> </w:t>
      </w:r>
    </w:p>
    <w:p w:rsidR="0062484F" w:rsidRDefault="00EF3253">
      <w:pPr>
        <w:spacing w:after="0" w:line="259" w:lineRule="auto"/>
        <w:ind w:left="2124" w:right="0" w:firstLine="0"/>
      </w:pPr>
      <w:r>
        <w:rPr>
          <w:b/>
        </w:rPr>
        <w:t xml:space="preserve">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t xml:space="preserve"> </w:t>
      </w:r>
    </w:p>
    <w:p w:rsidR="0062484F" w:rsidRDefault="00EF3253">
      <w:pPr>
        <w:spacing w:after="0" w:line="259" w:lineRule="auto"/>
        <w:ind w:left="2124" w:right="0" w:firstLine="0"/>
      </w:pPr>
      <w:r>
        <w:t xml:space="preserve"> </w:t>
      </w:r>
    </w:p>
    <w:p w:rsidR="0062484F" w:rsidRDefault="00EF3253">
      <w:pPr>
        <w:spacing w:after="0" w:line="259" w:lineRule="auto"/>
        <w:ind w:left="1416" w:right="0" w:firstLine="0"/>
      </w:pPr>
      <w:r>
        <w:t xml:space="preserve"> </w:t>
      </w:r>
    </w:p>
    <w:p w:rsidR="0062484F" w:rsidRDefault="00EF3253">
      <w:pPr>
        <w:spacing w:after="11" w:line="259" w:lineRule="auto"/>
        <w:ind w:left="1416" w:right="0" w:firstLine="0"/>
      </w:pPr>
      <w:r>
        <w:t xml:space="preserve"> </w:t>
      </w:r>
    </w:p>
    <w:p w:rsidR="0062484F" w:rsidRDefault="00EF3253">
      <w:pPr>
        <w:spacing w:after="0" w:line="259" w:lineRule="auto"/>
        <w:ind w:left="1392" w:right="0" w:firstLine="0"/>
      </w:pPr>
      <w:r>
        <w:rPr>
          <w:b/>
          <w:sz w:val="30"/>
        </w:rPr>
        <w:t xml:space="preserve"> </w:t>
      </w:r>
    </w:p>
    <w:p w:rsidR="0062484F" w:rsidRDefault="00EF3253">
      <w:pPr>
        <w:spacing w:after="0" w:line="259" w:lineRule="auto"/>
        <w:ind w:left="1392" w:right="0" w:firstLine="0"/>
      </w:pPr>
      <w:r>
        <w:rPr>
          <w:b/>
          <w:sz w:val="30"/>
        </w:rPr>
        <w:t xml:space="preserve"> </w:t>
      </w:r>
    </w:p>
    <w:p w:rsidR="0062484F" w:rsidRDefault="00EF3253">
      <w:pPr>
        <w:spacing w:after="0" w:line="259" w:lineRule="auto"/>
        <w:ind w:left="1392" w:right="0" w:firstLine="0"/>
      </w:pPr>
      <w:r>
        <w:rPr>
          <w:b/>
          <w:sz w:val="30"/>
        </w:rPr>
        <w:t xml:space="preserve"> </w:t>
      </w:r>
    </w:p>
    <w:p w:rsidR="0062484F" w:rsidRDefault="00EF3253">
      <w:pPr>
        <w:spacing w:after="0" w:line="259" w:lineRule="auto"/>
        <w:ind w:left="1392" w:right="0" w:firstLine="0"/>
      </w:pPr>
      <w:r>
        <w:rPr>
          <w:b/>
          <w:sz w:val="30"/>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0" w:line="259" w:lineRule="auto"/>
        <w:ind w:left="1377" w:right="0" w:firstLine="0"/>
        <w:jc w:val="center"/>
      </w:pPr>
      <w:r>
        <w:rPr>
          <w:b/>
          <w:sz w:val="28"/>
        </w:rPr>
        <w:t xml:space="preserve"> </w:t>
      </w:r>
    </w:p>
    <w:p w:rsidR="0062484F" w:rsidRDefault="00EF3253">
      <w:pPr>
        <w:spacing w:after="78" w:line="259" w:lineRule="auto"/>
        <w:ind w:left="1416" w:right="0" w:firstLine="0"/>
      </w:pPr>
      <w:r>
        <w:t xml:space="preserve"> </w:t>
      </w:r>
    </w:p>
    <w:p w:rsidR="0062484F" w:rsidRDefault="00EF3253">
      <w:pPr>
        <w:spacing w:after="0" w:line="259" w:lineRule="auto"/>
        <w:ind w:left="1665" w:right="0" w:firstLine="0"/>
        <w:jc w:val="center"/>
      </w:pPr>
      <w:r>
        <w:rPr>
          <w:sz w:val="28"/>
        </w:rPr>
        <w:t>-</w:t>
      </w:r>
      <w:r>
        <w:rPr>
          <w:rFonts w:ascii="Arial" w:eastAsia="Arial" w:hAnsi="Arial" w:cs="Arial"/>
          <w:sz w:val="28"/>
        </w:rPr>
        <w:t xml:space="preserve"> </w:t>
      </w:r>
      <w:r>
        <w:rPr>
          <w:sz w:val="28"/>
        </w:rPr>
        <w:t>JANUAR 2018 -</w:t>
      </w:r>
    </w:p>
    <w:p w:rsidR="0062484F" w:rsidRDefault="00EF3253">
      <w:pPr>
        <w:spacing w:after="0" w:line="259" w:lineRule="auto"/>
        <w:ind w:left="2097" w:right="0" w:firstLine="0"/>
        <w:jc w:val="center"/>
      </w:pPr>
      <w:r>
        <w:rPr>
          <w:sz w:val="28"/>
        </w:rPr>
        <w:t xml:space="preserve"> </w:t>
      </w:r>
    </w:p>
    <w:p w:rsidR="0062484F" w:rsidRDefault="00EF3253">
      <w:pPr>
        <w:pStyle w:val="Overskrift1"/>
        <w:spacing w:after="107"/>
        <w:ind w:left="1318" w:right="3" w:hanging="10"/>
        <w:jc w:val="center"/>
      </w:pPr>
      <w:r>
        <w:rPr>
          <w:rFonts w:ascii="Garamond" w:eastAsia="Garamond" w:hAnsi="Garamond" w:cs="Garamond"/>
        </w:rPr>
        <w:t xml:space="preserve">DEL I </w:t>
      </w:r>
    </w:p>
    <w:p w:rsidR="0062484F" w:rsidRDefault="00EF3253">
      <w:pPr>
        <w:spacing w:after="208" w:line="259" w:lineRule="auto"/>
        <w:ind w:left="1416" w:right="0" w:firstLine="0"/>
      </w:pPr>
      <w:r>
        <w:rPr>
          <w:b/>
          <w:sz w:val="30"/>
        </w:rPr>
        <w:t xml:space="preserve"> </w:t>
      </w:r>
    </w:p>
    <w:p w:rsidR="0062484F" w:rsidRDefault="00EF3253">
      <w:pPr>
        <w:spacing w:after="270" w:line="259" w:lineRule="auto"/>
        <w:ind w:left="1411" w:right="0"/>
      </w:pPr>
      <w:r>
        <w:rPr>
          <w:b/>
        </w:rPr>
        <w:t xml:space="preserve">KAP I PARTSFORHOLD, VIRKEOMRÅDE OG VARIGHET </w:t>
      </w:r>
    </w:p>
    <w:p w:rsidR="0062484F" w:rsidRDefault="00EF3253">
      <w:pPr>
        <w:pStyle w:val="Overskrift2"/>
        <w:tabs>
          <w:tab w:val="center" w:pos="1554"/>
          <w:tab w:val="center" w:pos="2750"/>
        </w:tabs>
        <w:ind w:left="0" w:firstLine="0"/>
      </w:pPr>
      <w:r>
        <w:rPr>
          <w:rFonts w:ascii="Calibri" w:eastAsia="Calibri" w:hAnsi="Calibri" w:cs="Calibri"/>
          <w:b w:val="0"/>
          <w:sz w:val="22"/>
        </w:rPr>
        <w:tab/>
      </w:r>
      <w:r>
        <w:t xml:space="preserve">§ 1 </w:t>
      </w:r>
      <w:r>
        <w:tab/>
        <w:t xml:space="preserve">Partsforhold </w:t>
      </w:r>
    </w:p>
    <w:p w:rsidR="0062484F" w:rsidRDefault="00EF3253">
      <w:pPr>
        <w:ind w:left="1411" w:right="104"/>
      </w:pPr>
      <w:r>
        <w:t xml:space="preserve">Denne hovedavtalen gjelder mellom Arbeidsgiverforeningen Spekter og dens medlemmer og Unio og dens medlemmer.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tabs>
          <w:tab w:val="center" w:pos="1563"/>
          <w:tab w:val="center" w:pos="3031"/>
        </w:tabs>
        <w:spacing w:after="111" w:line="259" w:lineRule="auto"/>
        <w:ind w:left="0" w:right="0" w:firstLine="0"/>
      </w:pPr>
      <w:r>
        <w:rPr>
          <w:rFonts w:ascii="Calibri" w:eastAsia="Calibri" w:hAnsi="Calibri" w:cs="Calibri"/>
          <w:sz w:val="22"/>
        </w:rPr>
        <w:tab/>
      </w:r>
      <w:r>
        <w:rPr>
          <w:b/>
        </w:rPr>
        <w:t xml:space="preserve">§ 2 </w:t>
      </w:r>
      <w:r>
        <w:rPr>
          <w:b/>
        </w:rPr>
        <w:tab/>
        <w:t xml:space="preserve">Virkeområde m.v. </w:t>
      </w:r>
    </w:p>
    <w:p w:rsidR="0062484F" w:rsidRDefault="00EF3253">
      <w:pPr>
        <w:ind w:left="1411" w:right="104"/>
      </w:pPr>
      <w:r>
        <w:t>Denne hovedavtalen skal sammen med reglene i arbeidstvistloven danne grunnlaget og gi regler for forhandlinger om opprettelse av overenskomster og andre tariffavtaler. Den inneholder dessuten bestemmelser om forholdet mellom partene og tillitsvalgtes retti</w:t>
      </w:r>
      <w:r>
        <w:t xml:space="preserve">gheter og plikter, og danner grunnlaget for samarbeidet i den enkelte virksomhet. </w:t>
      </w:r>
    </w:p>
    <w:p w:rsidR="0062484F" w:rsidRDefault="00EF3253">
      <w:pPr>
        <w:spacing w:after="0" w:line="259" w:lineRule="auto"/>
        <w:ind w:left="1416" w:right="0" w:firstLine="0"/>
      </w:pPr>
      <w:r>
        <w:t xml:space="preserve"> </w:t>
      </w:r>
    </w:p>
    <w:p w:rsidR="0062484F" w:rsidRDefault="00EF3253">
      <w:pPr>
        <w:ind w:left="1411" w:right="104"/>
      </w:pPr>
      <w:r>
        <w:t xml:space="preserve">Hovedavtalen er første del av de overenskomster som blir opprettet i medhold av denne hovedavtalen.  </w:t>
      </w:r>
    </w:p>
    <w:p w:rsidR="0062484F" w:rsidRDefault="00EF3253">
      <w:pPr>
        <w:spacing w:after="0" w:line="259" w:lineRule="auto"/>
        <w:ind w:left="1416" w:right="0" w:firstLine="0"/>
      </w:pPr>
      <w:r>
        <w:t xml:space="preserve"> </w:t>
      </w:r>
    </w:p>
    <w:p w:rsidR="0062484F" w:rsidRDefault="00EF3253">
      <w:pPr>
        <w:ind w:left="1411" w:right="104"/>
      </w:pPr>
      <w:r>
        <w:t>Med “virksomhet” forstås i denne hovedavtalen enhver juridisk perso</w:t>
      </w:r>
      <w:r>
        <w:t xml:space="preserve">n som et aksjeselskap, en stiftelse, et statsforetak, et helseforetak eller et forvaltningsorgan med særskilte fullmakter, eller lignende enheter.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563"/>
          <w:tab w:val="center" w:pos="2561"/>
        </w:tabs>
        <w:ind w:left="0" w:firstLine="0"/>
      </w:pPr>
      <w:r>
        <w:rPr>
          <w:rFonts w:ascii="Calibri" w:eastAsia="Calibri" w:hAnsi="Calibri" w:cs="Calibri"/>
          <w:b w:val="0"/>
          <w:sz w:val="22"/>
        </w:rPr>
        <w:tab/>
      </w:r>
      <w:r>
        <w:t xml:space="preserve">§ 3 </w:t>
      </w:r>
      <w:r>
        <w:tab/>
        <w:t xml:space="preserve">Varighet </w:t>
      </w:r>
    </w:p>
    <w:p w:rsidR="0062484F" w:rsidRDefault="00EF3253">
      <w:pPr>
        <w:spacing w:after="109"/>
        <w:ind w:left="1411" w:right="104"/>
      </w:pPr>
      <w:r>
        <w:t>Denne avtalen gjelder fra 1. januar 2018 til 31. desember 2021Dersom avtalen før dette t</w:t>
      </w:r>
      <w:r>
        <w:t xml:space="preserve">idspunkt ikke sies opp med 6 – seks – måneders varsel, gjelder den videre 2 år av gangen med samme oppsigelsestid. </w:t>
      </w:r>
    </w:p>
    <w:p w:rsidR="0062484F" w:rsidRDefault="00EF3253">
      <w:pPr>
        <w:spacing w:after="0" w:line="259" w:lineRule="auto"/>
        <w:ind w:left="2124" w:right="0" w:firstLine="0"/>
      </w:pPr>
      <w:r>
        <w:rPr>
          <w:b/>
        </w:rPr>
        <w:t xml:space="preserve"> </w:t>
      </w:r>
    </w:p>
    <w:p w:rsidR="0062484F" w:rsidRDefault="00EF3253">
      <w:pPr>
        <w:tabs>
          <w:tab w:val="center" w:pos="1776"/>
          <w:tab w:val="center" w:pos="5794"/>
        </w:tabs>
        <w:spacing w:after="271" w:line="259" w:lineRule="auto"/>
        <w:ind w:left="0" w:right="0" w:firstLine="0"/>
      </w:pPr>
      <w:r>
        <w:rPr>
          <w:rFonts w:ascii="Calibri" w:eastAsia="Calibri" w:hAnsi="Calibri" w:cs="Calibri"/>
          <w:sz w:val="22"/>
        </w:rPr>
        <w:tab/>
      </w:r>
      <w:r>
        <w:rPr>
          <w:b/>
        </w:rPr>
        <w:t xml:space="preserve">KAP II </w:t>
      </w:r>
      <w:r>
        <w:rPr>
          <w:b/>
        </w:rPr>
        <w:tab/>
        <w:t xml:space="preserve">FORHANDLING OM INNGÅELSE OG ENDRING AV  </w:t>
      </w:r>
    </w:p>
    <w:p w:rsidR="0062484F" w:rsidRDefault="00EF3253">
      <w:pPr>
        <w:tabs>
          <w:tab w:val="center" w:pos="1416"/>
          <w:tab w:val="center" w:pos="2124"/>
          <w:tab w:val="center" w:pos="6101"/>
        </w:tabs>
        <w:spacing w:after="111" w:line="259" w:lineRule="auto"/>
        <w:ind w:left="0" w:right="0" w:firstLine="0"/>
      </w:pPr>
      <w:r>
        <w:rPr>
          <w:rFonts w:ascii="Calibri" w:eastAsia="Calibri" w:hAnsi="Calibri" w:cs="Calibri"/>
          <w:sz w:val="22"/>
        </w:rPr>
        <w:tab/>
      </w:r>
      <w:r>
        <w:rPr>
          <w:b/>
        </w:rPr>
        <w:t xml:space="preserve"> </w:t>
      </w:r>
      <w:r>
        <w:rPr>
          <w:b/>
        </w:rPr>
        <w:tab/>
        <w:t xml:space="preserve"> </w:t>
      </w:r>
      <w:r>
        <w:rPr>
          <w:b/>
        </w:rPr>
        <w:tab/>
        <w:t xml:space="preserve">OVERENSKOMST - INTERESSETVIST - PARTSFORHOLD </w:t>
      </w:r>
    </w:p>
    <w:p w:rsidR="0062484F" w:rsidRDefault="00EF3253">
      <w:pPr>
        <w:spacing w:after="136" w:line="259" w:lineRule="auto"/>
        <w:ind w:left="1416" w:right="0" w:firstLine="0"/>
      </w:pPr>
      <w:r>
        <w:rPr>
          <w:b/>
        </w:rPr>
        <w:t xml:space="preserve"> </w:t>
      </w:r>
    </w:p>
    <w:p w:rsidR="0062484F" w:rsidRDefault="00EF3253">
      <w:pPr>
        <w:pStyle w:val="Overskrift2"/>
        <w:tabs>
          <w:tab w:val="center" w:pos="1563"/>
          <w:tab w:val="center" w:pos="2859"/>
        </w:tabs>
        <w:ind w:left="0" w:firstLine="0"/>
      </w:pPr>
      <w:r>
        <w:rPr>
          <w:rFonts w:ascii="Calibri" w:eastAsia="Calibri" w:hAnsi="Calibri" w:cs="Calibri"/>
          <w:b w:val="0"/>
          <w:sz w:val="22"/>
        </w:rPr>
        <w:tab/>
      </w:r>
      <w:r>
        <w:t xml:space="preserve">§ 4 </w:t>
      </w:r>
      <w:r>
        <w:tab/>
        <w:t xml:space="preserve">Overenskomst </w:t>
      </w:r>
    </w:p>
    <w:p w:rsidR="0062484F" w:rsidRDefault="00EF3253">
      <w:pPr>
        <w:ind w:left="1411" w:right="104"/>
      </w:pPr>
      <w:r>
        <w:t>Virksomhetene i</w:t>
      </w:r>
      <w:r>
        <w:t xml:space="preserve"> Spekter inndeles i overenskomstområder som kan bestå av en eller flere virksomheter.  </w:t>
      </w:r>
    </w:p>
    <w:p w:rsidR="0062484F" w:rsidRDefault="00EF3253">
      <w:pPr>
        <w:spacing w:after="0" w:line="259" w:lineRule="auto"/>
        <w:ind w:left="1367" w:right="0" w:firstLine="0"/>
        <w:jc w:val="center"/>
      </w:pPr>
      <w:r>
        <w:t xml:space="preserve"> </w:t>
      </w:r>
    </w:p>
    <w:p w:rsidR="0062484F" w:rsidRDefault="00EF3253">
      <w:pPr>
        <w:ind w:left="1411" w:right="104"/>
      </w:pPr>
      <w:r>
        <w:t xml:space="preserve">Dersom annet ikke avtales, skal overenskomsten bestå av to deler, A og B. </w:t>
      </w:r>
    </w:p>
    <w:p w:rsidR="0062484F" w:rsidRDefault="00EF3253">
      <w:pPr>
        <w:spacing w:after="0" w:line="259" w:lineRule="auto"/>
        <w:ind w:left="1367" w:right="0" w:firstLine="0"/>
        <w:jc w:val="center"/>
      </w:pPr>
      <w:r>
        <w:t xml:space="preserve"> </w:t>
      </w:r>
    </w:p>
    <w:p w:rsidR="0062484F" w:rsidRDefault="00EF3253">
      <w:pPr>
        <w:ind w:left="2253" w:right="104" w:hanging="852"/>
      </w:pPr>
      <w:r>
        <w:t>Del A  Overenskomstens generelle del forhandles mellom Spekter og</w:t>
      </w:r>
      <w:r>
        <w:rPr>
          <w:b/>
        </w:rPr>
        <w:t xml:space="preserve"> </w:t>
      </w:r>
      <w:r>
        <w:t>Unio</w:t>
      </w:r>
      <w:r>
        <w:rPr>
          <w:b/>
        </w:rPr>
        <w:t xml:space="preserve"> </w:t>
      </w:r>
      <w:r>
        <w:t>og</w:t>
      </w:r>
      <w:r>
        <w:rPr>
          <w:b/>
        </w:rPr>
        <w:t xml:space="preserve"> </w:t>
      </w:r>
      <w:r>
        <w:t>er felles for a</w:t>
      </w:r>
      <w:r>
        <w:t xml:space="preserve">lle virksomheter innenfor et overenskomstområde. </w:t>
      </w:r>
    </w:p>
    <w:p w:rsidR="0062484F" w:rsidRDefault="00EF3253">
      <w:pPr>
        <w:spacing w:after="0" w:line="259" w:lineRule="auto"/>
        <w:ind w:left="1416" w:right="0" w:firstLine="0"/>
      </w:pPr>
      <w:r>
        <w:t xml:space="preserve"> </w:t>
      </w:r>
    </w:p>
    <w:p w:rsidR="0062484F" w:rsidRDefault="00EF3253">
      <w:pPr>
        <w:ind w:left="2253" w:right="104" w:hanging="852"/>
      </w:pPr>
      <w:r>
        <w:t xml:space="preserve">Del B   Overenskomstens spesielle del forhandles, med mindre annet avtales, mellom en virksomhet på den ene siden, og på den andre siden forbund under Unio </w:t>
      </w:r>
      <w:r>
        <w:t xml:space="preserve">eller grupper av slike som er forhandlingsberettiget i virksomheten etter  </w:t>
      </w:r>
    </w:p>
    <w:p w:rsidR="0062484F" w:rsidRDefault="00EF3253">
      <w:pPr>
        <w:ind w:left="1401" w:right="7969" w:firstLine="708"/>
      </w:pPr>
      <w:r>
        <w:t xml:space="preserve"> § 5.</w:t>
      </w:r>
      <w:r>
        <w:rPr>
          <w:i/>
        </w:rPr>
        <w:t xml:space="preserve">   </w:t>
      </w:r>
    </w:p>
    <w:p w:rsidR="0062484F" w:rsidRDefault="00EF3253">
      <w:pPr>
        <w:ind w:left="1411" w:right="104"/>
      </w:pPr>
      <w:r>
        <w:t xml:space="preserve">Eventuelle avvikende ordninger avtales i de innledende sentrale forhandlingene. </w:t>
      </w:r>
    </w:p>
    <w:p w:rsidR="0062484F" w:rsidRDefault="00EF3253">
      <w:pPr>
        <w:spacing w:after="0" w:line="259" w:lineRule="auto"/>
        <w:ind w:left="1416" w:right="0" w:firstLine="0"/>
      </w:pPr>
      <w:r>
        <w:t xml:space="preserve"> </w:t>
      </w:r>
    </w:p>
    <w:p w:rsidR="0062484F" w:rsidRDefault="00EF3253">
      <w:pPr>
        <w:spacing w:after="0" w:line="259" w:lineRule="auto"/>
        <w:ind w:left="2119" w:right="0"/>
      </w:pPr>
      <w:r>
        <w:rPr>
          <w:i/>
        </w:rPr>
        <w:t>Merknad:</w:t>
      </w:r>
      <w:r>
        <w:t xml:space="preserve"> </w:t>
      </w:r>
    </w:p>
    <w:p w:rsidR="0062484F" w:rsidRDefault="00EF3253">
      <w:pPr>
        <w:ind w:left="2134" w:right="104"/>
      </w:pPr>
      <w:r>
        <w:t xml:space="preserve">For virksomheter som er omfattet av lov om helseforetak og/eller </w:t>
      </w:r>
      <w:r>
        <w:t xml:space="preserve">som inngår i overenskomstområde helse, er det inngått en egen avtale om forhandlingssystem som har samme varighet og oppsigelsesfrist som denne hovedavtalen.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563"/>
          <w:tab w:val="center" w:pos="4733"/>
        </w:tabs>
        <w:ind w:left="0" w:firstLine="0"/>
      </w:pPr>
      <w:r>
        <w:rPr>
          <w:rFonts w:ascii="Calibri" w:eastAsia="Calibri" w:hAnsi="Calibri" w:cs="Calibri"/>
          <w:b w:val="0"/>
          <w:sz w:val="22"/>
        </w:rPr>
        <w:tab/>
      </w:r>
      <w:r>
        <w:t xml:space="preserve">§ 5 </w:t>
      </w:r>
      <w:r>
        <w:tab/>
        <w:t xml:space="preserve">Rett til å forhandle om opprettelse av overenskomst </w:t>
      </w:r>
    </w:p>
    <w:p w:rsidR="0062484F" w:rsidRDefault="00EF3253">
      <w:pPr>
        <w:spacing w:after="229"/>
        <w:ind w:left="1411" w:right="104"/>
      </w:pPr>
      <w:r>
        <w:t xml:space="preserve">Når et forbund eller en forening </w:t>
      </w:r>
      <w:r>
        <w:t xml:space="preserve">tilsluttet Unio har minst 800 medlemmer i Spekter-sektoren, og i tillegg har minst 3 medlemmer i en virksomhet, kan det kreves opptatt forhandlinger om overenskomst del B.  </w:t>
      </w:r>
    </w:p>
    <w:p w:rsidR="0062484F" w:rsidRDefault="00EF3253">
      <w:pPr>
        <w:ind w:left="1411" w:right="104"/>
      </w:pPr>
      <w:r>
        <w:t>Når andre forbund eller foreninger tilsluttet Unio har mer enn 20 medlemmer i en v</w:t>
      </w:r>
      <w:r>
        <w:t xml:space="preserve">irksomhet, kan det kreves opptatt forhandlinger om overenskomst del B.  </w:t>
      </w:r>
    </w:p>
    <w:p w:rsidR="0062484F" w:rsidRDefault="00EF3253">
      <w:pPr>
        <w:spacing w:after="0" w:line="259" w:lineRule="auto"/>
        <w:ind w:left="1416" w:right="0" w:firstLine="0"/>
      </w:pPr>
      <w:r>
        <w:t xml:space="preserve">  </w:t>
      </w:r>
    </w:p>
    <w:p w:rsidR="0062484F" w:rsidRDefault="00EF3253">
      <w:pPr>
        <w:ind w:left="1411" w:right="104"/>
      </w:pPr>
      <w:r>
        <w:t xml:space="preserve">Når to eller flere forbund eller foreninger tilsluttet Unio som ikke har selvstendig forhandlingsrett etter første eller annet ledd har opprettet en felles forhandlingsgruppe, kan </w:t>
      </w:r>
      <w:r>
        <w:t xml:space="preserve">det kreves opptatt forhandlinger om felles overenskomst del B. Forhandlingsrett etter denne bestemmelsen er betinget av at gruppen kan treffe beslutninger på vegne av alle de deltakende forbund.  </w:t>
      </w:r>
    </w:p>
    <w:p w:rsidR="0062484F" w:rsidRDefault="00EF3253">
      <w:pPr>
        <w:spacing w:after="0" w:line="259" w:lineRule="auto"/>
        <w:ind w:left="1416" w:right="0" w:firstLine="0"/>
      </w:pPr>
      <w:r>
        <w:t xml:space="preserve"> </w:t>
      </w:r>
    </w:p>
    <w:p w:rsidR="0062484F" w:rsidRDefault="00EF3253">
      <w:pPr>
        <w:ind w:left="1411" w:right="104"/>
      </w:pPr>
      <w:r>
        <w:t>Bestemmelsen i tredje ledd er ikke til hinder for at forb</w:t>
      </w:r>
      <w:r>
        <w:t xml:space="preserve">und som ikke har forhandlingsrett etter første eller annet ledd etablerer felles forhandlingsgruppe med forbund som nevnt i annet ledd.  </w:t>
      </w:r>
    </w:p>
    <w:p w:rsidR="0062484F" w:rsidRDefault="00EF3253">
      <w:pPr>
        <w:spacing w:after="0" w:line="259" w:lineRule="auto"/>
        <w:ind w:left="1416" w:right="0" w:firstLine="0"/>
      </w:pPr>
      <w:r>
        <w:t xml:space="preserve"> </w:t>
      </w:r>
    </w:p>
    <w:p w:rsidR="0062484F" w:rsidRDefault="00EF3253">
      <w:pPr>
        <w:ind w:left="1411" w:right="104"/>
      </w:pPr>
      <w:r>
        <w:t xml:space="preserve">Hvor det bare er et enkelt forbund tilsluttet Unio som ikke har forhandlingsrett etter første eller annet ledd, vil </w:t>
      </w:r>
      <w:r>
        <w:t xml:space="preserve">Spekter akseptere at enkeltstående forbund som har minst 5 medlemmer i foretaket utøver forhandlingsretten alene. </w:t>
      </w:r>
    </w:p>
    <w:p w:rsidR="0062484F" w:rsidRDefault="00EF3253">
      <w:pPr>
        <w:spacing w:after="0" w:line="259" w:lineRule="auto"/>
        <w:ind w:left="1416" w:right="0" w:firstLine="0"/>
      </w:pPr>
      <w:r>
        <w:t xml:space="preserve"> </w:t>
      </w:r>
    </w:p>
    <w:p w:rsidR="0062484F" w:rsidRDefault="00EF3253">
      <w:pPr>
        <w:ind w:left="1411" w:right="104"/>
      </w:pPr>
      <w:r>
        <w:t xml:space="preserve">Antallet forhandlingsberettigede forbund under Unio skal ikke overstige 5 i hver virksomhet.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2"/>
        <w:tabs>
          <w:tab w:val="center" w:pos="1563"/>
          <w:tab w:val="center" w:pos="3593"/>
        </w:tabs>
        <w:ind w:left="0" w:firstLine="0"/>
      </w:pPr>
      <w:r>
        <w:rPr>
          <w:rFonts w:ascii="Calibri" w:eastAsia="Calibri" w:hAnsi="Calibri" w:cs="Calibri"/>
          <w:b w:val="0"/>
          <w:sz w:val="22"/>
        </w:rPr>
        <w:tab/>
      </w:r>
      <w:r>
        <w:t xml:space="preserve">§ 6 </w:t>
      </w:r>
      <w:r>
        <w:tab/>
        <w:t xml:space="preserve">Opprettelse av overenskomst </w:t>
      </w:r>
    </w:p>
    <w:p w:rsidR="0062484F" w:rsidRDefault="00EF3253">
      <w:pPr>
        <w:ind w:left="1411" w:right="104"/>
      </w:pPr>
      <w:r>
        <w:t>Når forbund tilsluttet Unio, eller grupper av slike, som har forhandlingsrett etter § 5, ønsker å forhandle om overenskomst i en virksomhet, kan Unio fremme krav til Spekter om opprettelse av overenskomst. Det skal innkalles til forhandlingsmøte innen 1 må</w:t>
      </w:r>
      <w:r>
        <w:t xml:space="preserve">ned etter at krav er mottatt. </w:t>
      </w:r>
    </w:p>
    <w:p w:rsidR="0062484F" w:rsidRDefault="00EF3253">
      <w:pPr>
        <w:spacing w:after="0" w:line="259" w:lineRule="auto"/>
        <w:ind w:left="1416" w:right="0" w:firstLine="0"/>
      </w:pPr>
      <w:r>
        <w:t xml:space="preserve"> </w:t>
      </w:r>
    </w:p>
    <w:p w:rsidR="0062484F" w:rsidRDefault="00EF3253">
      <w:pPr>
        <w:ind w:left="1411" w:right="104"/>
      </w:pPr>
      <w:r>
        <w:t>Ved forhandlinger om nye overenskomster gjelder bestemmelsen i § 7 tilsvarende</w:t>
      </w:r>
      <w:r>
        <w:rPr>
          <w:b/>
        </w:rPr>
        <w:t>.</w:t>
      </w:r>
      <w:r>
        <w:t xml:space="preserve"> </w:t>
      </w:r>
    </w:p>
    <w:p w:rsidR="0062484F" w:rsidRDefault="00EF3253">
      <w:pPr>
        <w:spacing w:after="0" w:line="259" w:lineRule="auto"/>
        <w:ind w:left="1416" w:right="0" w:firstLine="0"/>
      </w:pPr>
      <w:r>
        <w:t xml:space="preserve"> </w:t>
      </w:r>
    </w:p>
    <w:p w:rsidR="0062484F" w:rsidRDefault="00EF3253">
      <w:pPr>
        <w:ind w:left="1411" w:right="104"/>
      </w:pPr>
      <w:r>
        <w:t>Virksomheter som i overenskomstperioden opptas som medlemmer i Spekter, blir bundet av hovedavtalens kap. I til V. Dersom virksomheten er bu</w:t>
      </w:r>
      <w:r>
        <w:t>ndet av tariffavtale ved innmeldelsen i Spekter, gjelder denne til avtalens utløpstidspunkt</w:t>
      </w:r>
      <w:r>
        <w:rPr>
          <w:b/>
        </w:rPr>
        <w:t>,</w:t>
      </w:r>
      <w:r>
        <w:t xml:space="preserve"> men slik at hovedavtalen mellom Spekter og Unio kap. I - V gjøres gjeldende.  </w:t>
      </w:r>
    </w:p>
    <w:p w:rsidR="0062484F" w:rsidRDefault="00EF3253">
      <w:pPr>
        <w:spacing w:after="0" w:line="259" w:lineRule="auto"/>
        <w:ind w:left="1416" w:right="0" w:firstLine="0"/>
      </w:pPr>
      <w:r>
        <w:t xml:space="preserve"> </w:t>
      </w:r>
    </w:p>
    <w:p w:rsidR="0062484F" w:rsidRDefault="00EF3253">
      <w:pPr>
        <w:spacing w:after="6" w:line="239" w:lineRule="auto"/>
        <w:ind w:left="1416" w:right="103" w:firstLine="0"/>
      </w:pPr>
      <w:r>
        <w:rPr>
          <w:rFonts w:ascii="Tahoma" w:eastAsia="Tahoma" w:hAnsi="Tahoma" w:cs="Tahoma"/>
          <w:sz w:val="20"/>
        </w:rPr>
        <w:t xml:space="preserve">Dersom det kreves opprettet overenskomst som følge av at en nyinnmeldt virksomhet </w:t>
      </w:r>
      <w:r>
        <w:rPr>
          <w:rFonts w:ascii="Tahoma" w:eastAsia="Tahoma" w:hAnsi="Tahoma" w:cs="Tahoma"/>
          <w:sz w:val="20"/>
        </w:rPr>
        <w:t xml:space="preserve">i løpet av overenskomstperioden ikke lenger er bundet av tariffavtale, skal partene ta stilling til hvilke bestemmelser i Spekters avtaleverk som skal gjelde i overgangsperioden frem til forhandlingene om ny overenskomst er avsluttet.  </w:t>
      </w:r>
    </w:p>
    <w:p w:rsidR="0062484F" w:rsidRDefault="00EF3253">
      <w:pPr>
        <w:spacing w:after="0" w:line="259" w:lineRule="auto"/>
        <w:ind w:left="1416" w:right="0" w:firstLine="0"/>
      </w:pPr>
      <w:r>
        <w:t xml:space="preserve"> </w:t>
      </w:r>
    </w:p>
    <w:p w:rsidR="0062484F" w:rsidRDefault="00EF3253">
      <w:pPr>
        <w:ind w:left="1411" w:right="104"/>
      </w:pPr>
      <w:r>
        <w:t>Når en virksomhet</w:t>
      </w:r>
      <w:r>
        <w:t xml:space="preserve"> meldes inn i Spekter, skal Spekter så snart som mulig varsle Unio om innmeldelsen. </w:t>
      </w:r>
    </w:p>
    <w:p w:rsidR="0062484F" w:rsidRDefault="00EF3253">
      <w:pPr>
        <w:spacing w:after="0" w:line="259" w:lineRule="auto"/>
        <w:ind w:left="1416" w:right="0" w:firstLine="0"/>
      </w:pPr>
      <w:r>
        <w:t xml:space="preserve"> </w:t>
      </w:r>
    </w:p>
    <w:p w:rsidR="0062484F" w:rsidRDefault="00EF3253">
      <w:pPr>
        <w:ind w:left="1411" w:right="104"/>
      </w:pPr>
      <w:r>
        <w:t>Dersom en virksomhet trer ut av Spekter i overenskomstperioden, skal Spekter så snart som mulig varsle Unio dersom det gjelder overenskomst for Unios medlemsforbund i vi</w:t>
      </w:r>
      <w:r>
        <w:t xml:space="preserve">rksomheten. </w:t>
      </w:r>
    </w:p>
    <w:p w:rsidR="0062484F" w:rsidRDefault="00EF3253">
      <w:pPr>
        <w:spacing w:after="0" w:line="259" w:lineRule="auto"/>
        <w:ind w:left="1416" w:right="0" w:firstLine="0"/>
      </w:pPr>
      <w:r>
        <w:rPr>
          <w:b/>
        </w:rPr>
        <w:t xml:space="preserve"> </w:t>
      </w:r>
    </w:p>
    <w:p w:rsidR="0062484F" w:rsidRDefault="00EF3253">
      <w:pPr>
        <w:spacing w:after="14" w:line="259" w:lineRule="auto"/>
        <w:ind w:left="1416" w:right="0" w:firstLine="0"/>
      </w:pPr>
      <w:r>
        <w:rPr>
          <w:b/>
        </w:rPr>
        <w:t xml:space="preserve"> </w:t>
      </w:r>
    </w:p>
    <w:p w:rsidR="0062484F" w:rsidRDefault="00EF3253">
      <w:pPr>
        <w:pStyle w:val="Overskrift2"/>
        <w:tabs>
          <w:tab w:val="center" w:pos="1563"/>
          <w:tab w:val="center" w:pos="4250"/>
        </w:tabs>
        <w:spacing w:after="0"/>
        <w:ind w:left="0" w:firstLine="0"/>
      </w:pPr>
      <w:r>
        <w:rPr>
          <w:rFonts w:ascii="Calibri" w:eastAsia="Calibri" w:hAnsi="Calibri" w:cs="Calibri"/>
          <w:b w:val="0"/>
          <w:sz w:val="22"/>
        </w:rPr>
        <w:tab/>
      </w:r>
      <w:r>
        <w:t xml:space="preserve">§ 7  </w:t>
      </w:r>
      <w:r>
        <w:tab/>
        <w:t xml:space="preserve">Forhandling om revisjon av overenskomst </w:t>
      </w:r>
    </w:p>
    <w:p w:rsidR="0062484F" w:rsidRDefault="00EF3253">
      <w:pPr>
        <w:spacing w:after="0" w:line="259" w:lineRule="auto"/>
        <w:ind w:left="1416" w:right="0" w:firstLine="0"/>
      </w:pPr>
      <w:r>
        <w:t xml:space="preserve"> </w:t>
      </w:r>
    </w:p>
    <w:p w:rsidR="0062484F" w:rsidRDefault="00EF3253">
      <w:pPr>
        <w:ind w:left="1411" w:right="104"/>
      </w:pPr>
      <w:r>
        <w:t>Spekter</w:t>
      </w:r>
      <w:r>
        <w:rPr>
          <w:i/>
        </w:rPr>
        <w:t xml:space="preserve"> </w:t>
      </w:r>
      <w:r>
        <w:t xml:space="preserve">skal senest 2 måneder før overenskomstene utløper gi oversikt over hvilke overenskomster som gjelder. Unio skal innen samme frist gi varsel om nye virksomheter det kreves opptatt overenskomstforhandlinger for. </w:t>
      </w:r>
    </w:p>
    <w:p w:rsidR="0062484F" w:rsidRDefault="00EF3253">
      <w:pPr>
        <w:spacing w:after="0" w:line="259" w:lineRule="auto"/>
        <w:ind w:left="1416" w:right="0" w:firstLine="0"/>
      </w:pPr>
      <w:r>
        <w:t xml:space="preserve"> </w:t>
      </w:r>
    </w:p>
    <w:p w:rsidR="0062484F" w:rsidRDefault="00EF3253">
      <w:pPr>
        <w:ind w:left="1411" w:right="104"/>
      </w:pPr>
      <w:r>
        <w:t xml:space="preserve">Forhandlingene om overenskomst skal starte </w:t>
      </w:r>
      <w:r>
        <w:t>med den generelle delen (del A). Spekter og Unio skal, dersom ikke annet avtales, jf. § 4 annet ledd, deretter sende prinsipper og premisser for gjennomføring av forhandlingene om overenskomstens del B</w:t>
      </w:r>
      <w:r>
        <w:rPr>
          <w:i/>
        </w:rPr>
        <w:t xml:space="preserve"> </w:t>
      </w:r>
      <w:r>
        <w:t>til de lokale parter i den enkelte virksomhet, som inn</w:t>
      </w:r>
      <w:r>
        <w:t xml:space="preserve">en en gitt frist, jf. tredje ledd, må avslutte sine forhandlinger.  </w:t>
      </w:r>
    </w:p>
    <w:p w:rsidR="0062484F" w:rsidRDefault="00EF3253">
      <w:pPr>
        <w:spacing w:after="0" w:line="259" w:lineRule="auto"/>
        <w:ind w:left="1416" w:right="0" w:firstLine="0"/>
      </w:pPr>
      <w:r>
        <w:t xml:space="preserve"> </w:t>
      </w:r>
    </w:p>
    <w:p w:rsidR="0062484F" w:rsidRDefault="00EF3253">
      <w:pPr>
        <w:ind w:left="1411" w:right="104"/>
      </w:pPr>
      <w:r>
        <w:t>Før forhandlingene om overenskomstens</w:t>
      </w:r>
      <w:r>
        <w:rPr>
          <w:b/>
        </w:rPr>
        <w:t xml:space="preserve"> </w:t>
      </w:r>
      <w:r>
        <w:t xml:space="preserve">del B starter, skal Spekter og Unio fastsette en fremdriftsplan med tidsfrist for gjennomføring av forhandlingene. </w:t>
      </w:r>
    </w:p>
    <w:p w:rsidR="0062484F" w:rsidRDefault="00EF3253">
      <w:pPr>
        <w:spacing w:after="0" w:line="259" w:lineRule="auto"/>
        <w:ind w:left="1416" w:right="0" w:firstLine="0"/>
      </w:pPr>
      <w:r>
        <w:t xml:space="preserve"> </w:t>
      </w:r>
    </w:p>
    <w:p w:rsidR="0062484F" w:rsidRDefault="00EF3253">
      <w:pPr>
        <w:ind w:left="1411" w:right="104"/>
      </w:pPr>
      <w:r>
        <w:t>Dersom de lokale parter mener</w:t>
      </w:r>
      <w:r>
        <w:t xml:space="preserve"> det er sannsynlig at forhandlingene ikke vil føre frem til enighet innen fristens utløp, skal de underrette Spekter</w:t>
      </w:r>
      <w:r>
        <w:rPr>
          <w:i/>
        </w:rPr>
        <w:t xml:space="preserve"> </w:t>
      </w:r>
      <w:r>
        <w:t xml:space="preserve">og Unio/vedkommende forbund, som kan bistå under avslutningen av forhandlingene. Før de lokale forhandlingene avsluttes uten at enighet er </w:t>
      </w:r>
      <w:r>
        <w:t>oppnådd, skal Spekter og Unio eller vedkommende forbund gi råd og annen hensiktsmessig veiledning om hvordan forhandlingene kan videreføres med sikte på å oppnå enighet. Veilederne skal representere de sentrale parter og skal selv ikke ha deltatt i de loka</w:t>
      </w:r>
      <w:r>
        <w:t xml:space="preserve">le forhandlingene i virksomheten. </w:t>
      </w:r>
    </w:p>
    <w:p w:rsidR="0062484F" w:rsidRDefault="00EF3253">
      <w:pPr>
        <w:spacing w:after="0" w:line="259" w:lineRule="auto"/>
        <w:ind w:left="1416" w:right="0" w:firstLine="0"/>
      </w:pPr>
      <w:r>
        <w:t xml:space="preserve"> </w:t>
      </w:r>
    </w:p>
    <w:p w:rsidR="0062484F" w:rsidRDefault="00EF3253">
      <w:pPr>
        <w:ind w:left="1411" w:right="104"/>
      </w:pPr>
      <w:r>
        <w:t>Resultatet av de lokale forhandlingene sendes innen fristens utløp til Spekter og Unio, som ved å forhandle om utestående spørsmål fra de innledende forhandlingene om del A og forhandlingene om del B avslutter forhandli</w:t>
      </w:r>
      <w:r>
        <w:t xml:space="preserve">ngene om overenskomst.  </w:t>
      </w:r>
    </w:p>
    <w:p w:rsidR="0062484F" w:rsidRDefault="00EF3253">
      <w:pPr>
        <w:spacing w:after="0" w:line="259" w:lineRule="auto"/>
        <w:ind w:left="1416" w:right="0" w:firstLine="0"/>
      </w:pPr>
      <w:r>
        <w:t xml:space="preserve"> </w:t>
      </w:r>
    </w:p>
    <w:p w:rsidR="0062484F" w:rsidRDefault="00EF3253">
      <w:pPr>
        <w:ind w:left="1411" w:right="104"/>
      </w:pPr>
      <w:r>
        <w:t xml:space="preserve">I forbindelse med de avsluttende sentrale forhandlingene skal Spekter og Unio også søke å finne en løsning der de lokale partene ikke er blitt enige i sine forhandlinger.  </w:t>
      </w:r>
    </w:p>
    <w:p w:rsidR="0062484F" w:rsidRDefault="00EF3253">
      <w:pPr>
        <w:spacing w:after="0" w:line="259" w:lineRule="auto"/>
        <w:ind w:left="1416" w:right="0" w:firstLine="0"/>
      </w:pPr>
      <w:r>
        <w:t xml:space="preserve"> </w:t>
      </w:r>
    </w:p>
    <w:p w:rsidR="0062484F" w:rsidRDefault="00EF3253">
      <w:pPr>
        <w:ind w:left="1411" w:right="104"/>
      </w:pPr>
      <w:r>
        <w:t>Dersom Spekter og Unio ikke oppnår enighet i de sentra</w:t>
      </w:r>
      <w:r>
        <w:t xml:space="preserve">le forhandlingene etter annet, eventuelt femte ledd, kan Spekter og Unio si opp plassene etter reglene i § 9.  </w:t>
      </w:r>
    </w:p>
    <w:p w:rsidR="0062484F" w:rsidRDefault="00EF3253">
      <w:pPr>
        <w:spacing w:after="0" w:line="259" w:lineRule="auto"/>
        <w:ind w:left="1416" w:right="0" w:firstLine="0"/>
      </w:pPr>
      <w:r>
        <w:t xml:space="preserve"> </w:t>
      </w:r>
    </w:p>
    <w:p w:rsidR="0062484F" w:rsidRDefault="00EF3253">
      <w:pPr>
        <w:spacing w:after="0" w:line="259" w:lineRule="auto"/>
        <w:ind w:left="2842" w:right="0"/>
      </w:pPr>
      <w:r>
        <w:rPr>
          <w:i/>
        </w:rPr>
        <w:t xml:space="preserve">Merknad: </w:t>
      </w:r>
    </w:p>
    <w:p w:rsidR="0062484F" w:rsidRDefault="00EF3253">
      <w:pPr>
        <w:spacing w:after="109"/>
        <w:ind w:left="2842" w:right="104"/>
      </w:pPr>
      <w:r>
        <w:t xml:space="preserve">Spekter og Unio har ansvar for at de lokale parter redigerer overenskomstene som gjelder i den enkelte </w:t>
      </w:r>
      <w:r>
        <w:t xml:space="preserve">virksomhet. Dette arbeidet gjøres etter at overenskomsten er vedtatt.  </w:t>
      </w:r>
    </w:p>
    <w:p w:rsidR="0062484F" w:rsidRDefault="00EF3253">
      <w:pPr>
        <w:spacing w:after="270" w:line="259" w:lineRule="auto"/>
        <w:ind w:left="1416" w:right="0" w:firstLine="0"/>
      </w:pPr>
      <w:r>
        <w:t xml:space="preserve"> </w:t>
      </w:r>
    </w:p>
    <w:p w:rsidR="0062484F" w:rsidRDefault="00EF3253">
      <w:pPr>
        <w:pStyle w:val="Overskrift2"/>
        <w:tabs>
          <w:tab w:val="center" w:pos="1563"/>
          <w:tab w:val="center" w:pos="4252"/>
        </w:tabs>
        <w:ind w:left="0" w:firstLine="0"/>
      </w:pPr>
      <w:r>
        <w:rPr>
          <w:rFonts w:ascii="Calibri" w:eastAsia="Calibri" w:hAnsi="Calibri" w:cs="Calibri"/>
          <w:b w:val="0"/>
          <w:sz w:val="22"/>
        </w:rPr>
        <w:tab/>
      </w:r>
      <w:r>
        <w:t xml:space="preserve">§ 8 </w:t>
      </w:r>
      <w:r>
        <w:tab/>
        <w:t xml:space="preserve">Avstemming over forslag til overenskomst </w:t>
      </w:r>
    </w:p>
    <w:p w:rsidR="0062484F" w:rsidRDefault="00EF3253">
      <w:pPr>
        <w:ind w:left="1411" w:right="104"/>
      </w:pPr>
      <w:r>
        <w:t xml:space="preserve">Det skal stemmes under ett over de spesielle delene og den generelle delen. Et forslag til samlet resultat for overenskomstområdet er </w:t>
      </w:r>
      <w:r>
        <w:t xml:space="preserve">vedtatt når både Spekter og Unio har vedtatt det i henhold til sine vedtekter/retningslinjer. </w:t>
      </w:r>
    </w:p>
    <w:p w:rsidR="0062484F" w:rsidRDefault="00EF3253">
      <w:pPr>
        <w:spacing w:after="0" w:line="259" w:lineRule="auto"/>
        <w:ind w:left="1416" w:right="0" w:firstLine="0"/>
      </w:pPr>
      <w:r>
        <w:t xml:space="preserve"> </w:t>
      </w:r>
    </w:p>
    <w:p w:rsidR="0062484F" w:rsidRDefault="00EF3253">
      <w:pPr>
        <w:ind w:left="1411" w:right="1260"/>
      </w:pPr>
      <w:r>
        <w:t>Resultatet av avstemningen skal ikke frigis før organisasjonene har meddelt resultatet</w:t>
      </w:r>
      <w:r>
        <w:rPr>
          <w:b/>
        </w:rPr>
        <w:t xml:space="preserve">. </w:t>
      </w:r>
    </w:p>
    <w:p w:rsidR="0062484F" w:rsidRDefault="00EF3253">
      <w:pPr>
        <w:spacing w:after="0" w:line="259" w:lineRule="auto"/>
        <w:ind w:left="1416" w:right="0" w:firstLine="0"/>
      </w:pPr>
      <w:r>
        <w:rPr>
          <w:b/>
        </w:rPr>
        <w:t xml:space="preserve"> </w:t>
      </w:r>
    </w:p>
    <w:p w:rsidR="0062484F" w:rsidRDefault="00EF3253">
      <w:pPr>
        <w:spacing w:after="136" w:line="259" w:lineRule="auto"/>
        <w:ind w:left="1416" w:right="0" w:firstLine="0"/>
      </w:pPr>
      <w:r>
        <w:rPr>
          <w:b/>
        </w:rPr>
        <w:t xml:space="preserve"> </w:t>
      </w:r>
    </w:p>
    <w:p w:rsidR="0062484F" w:rsidRDefault="00EF3253">
      <w:pPr>
        <w:pStyle w:val="Overskrift2"/>
        <w:tabs>
          <w:tab w:val="center" w:pos="1563"/>
          <w:tab w:val="center" w:pos="4206"/>
        </w:tabs>
        <w:ind w:left="0" w:firstLine="0"/>
      </w:pPr>
      <w:r>
        <w:rPr>
          <w:rFonts w:ascii="Calibri" w:eastAsia="Calibri" w:hAnsi="Calibri" w:cs="Calibri"/>
          <w:b w:val="0"/>
          <w:sz w:val="22"/>
        </w:rPr>
        <w:tab/>
      </w:r>
      <w:r>
        <w:t xml:space="preserve">§ 9 </w:t>
      </w:r>
      <w:r>
        <w:tab/>
        <w:t xml:space="preserve">Kollektive oppsigelser (streik og lockout) </w:t>
      </w:r>
    </w:p>
    <w:p w:rsidR="0062484F" w:rsidRDefault="00EF3253">
      <w:pPr>
        <w:ind w:left="1411" w:right="104"/>
      </w:pPr>
      <w:r>
        <w:t>I forbindelse me</w:t>
      </w:r>
      <w:r>
        <w:t xml:space="preserve">d revisjon av gjeldende overenskomster eller ved varsel om arbeidsstans etter arbeidstvistloven, er partene enige om å anerkjenne kollektiv plassoppsigelse utvekslet mellom Spekter og Unio som gyldig oppsigelse. Oppsigelsen skal varsles minst 14 dager før </w:t>
      </w:r>
      <w:r>
        <w:t xml:space="preserve">arbeidskampen settes i verk. </w:t>
      </w:r>
    </w:p>
    <w:p w:rsidR="0062484F" w:rsidRDefault="00EF3253">
      <w:pPr>
        <w:spacing w:after="0" w:line="259" w:lineRule="auto"/>
        <w:ind w:left="1416" w:right="0" w:firstLine="0"/>
      </w:pPr>
      <w:r>
        <w:t xml:space="preserve"> </w:t>
      </w:r>
    </w:p>
    <w:p w:rsidR="0062484F" w:rsidRDefault="00EF3253">
      <w:pPr>
        <w:ind w:left="1411" w:right="104"/>
      </w:pPr>
      <w:r>
        <w:t xml:space="preserve">Plassoppsigelsen skal i form og innhold være i overensstemmelse med arbeidstvistlovens § 16. </w:t>
      </w:r>
    </w:p>
    <w:p w:rsidR="0062484F" w:rsidRDefault="00EF3253">
      <w:pPr>
        <w:spacing w:after="0" w:line="259" w:lineRule="auto"/>
        <w:ind w:left="1416" w:right="0" w:firstLine="0"/>
      </w:pPr>
      <w:r>
        <w:t xml:space="preserve"> </w:t>
      </w:r>
    </w:p>
    <w:p w:rsidR="0062484F" w:rsidRDefault="00EF3253">
      <w:pPr>
        <w:ind w:left="1411" w:right="104"/>
      </w:pPr>
      <w:r>
        <w:t>Varsel om plassfratredelse (plassoppsigelsens endelige omfang) skal gis med minst 4 dagers frist, og senest i forbindelse med kr</w:t>
      </w:r>
      <w:r>
        <w:t xml:space="preserve">av om avslutning av meglingen etter arbeidstvistlovens § 25. </w:t>
      </w:r>
    </w:p>
    <w:p w:rsidR="0062484F" w:rsidRDefault="00EF3253">
      <w:pPr>
        <w:spacing w:after="0" w:line="259" w:lineRule="auto"/>
        <w:ind w:left="1416" w:right="0" w:firstLine="0"/>
      </w:pPr>
      <w:r>
        <w:t xml:space="preserve"> </w:t>
      </w:r>
    </w:p>
    <w:p w:rsidR="0062484F" w:rsidRDefault="00EF3253">
      <w:pPr>
        <w:ind w:left="1411" w:right="104"/>
      </w:pPr>
      <w:r>
        <w:t xml:space="preserve">Varsel om utvidelse av konflikten skal gis av hver av partene med minst 4 dagers frist. </w:t>
      </w:r>
    </w:p>
    <w:p w:rsidR="0062484F" w:rsidRDefault="00EF3253">
      <w:pPr>
        <w:spacing w:after="0" w:line="259" w:lineRule="auto"/>
        <w:ind w:left="1416" w:right="0" w:firstLine="0"/>
      </w:pPr>
      <w:r>
        <w:t xml:space="preserve"> </w:t>
      </w:r>
    </w:p>
    <w:p w:rsidR="0062484F" w:rsidRDefault="00EF3253">
      <w:pPr>
        <w:ind w:left="1411" w:right="104"/>
      </w:pPr>
      <w:r>
        <w:t xml:space="preserve">Dersom et meglingsforslag forkastes etter uravstemning, kan plassfratredelse iverksettes med 4 dagers varsel, med mindre partene blir enige om noe annet. Varselet kan gis før svarfristens utløp. </w:t>
      </w:r>
    </w:p>
    <w:p w:rsidR="0062484F" w:rsidRDefault="00EF3253">
      <w:pPr>
        <w:spacing w:after="0" w:line="259" w:lineRule="auto"/>
        <w:ind w:left="1416" w:right="0" w:firstLine="0"/>
      </w:pPr>
      <w:r>
        <w:rPr>
          <w:b/>
        </w:rPr>
        <w:t xml:space="preserve"> </w:t>
      </w:r>
    </w:p>
    <w:p w:rsidR="0062484F" w:rsidRDefault="00EF3253">
      <w:pPr>
        <w:ind w:left="1411" w:right="104"/>
      </w:pPr>
      <w:r>
        <w:t>Dersom en arbeidsstans avsluttes som følge av et meglingsf</w:t>
      </w:r>
      <w:r>
        <w:t xml:space="preserve">orslag eller et forhandlingsresultat, kan ny plassoppsigelse og plassfratredelse gis med 4 dagers varsel dersom forslaget eller resultatet forkastes. Slike varsel kan gis før svarfristens utløp.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2"/>
        <w:tabs>
          <w:tab w:val="center" w:pos="1611"/>
          <w:tab w:val="center" w:pos="3804"/>
        </w:tabs>
        <w:ind w:left="0" w:firstLine="0"/>
      </w:pPr>
      <w:r>
        <w:rPr>
          <w:rFonts w:ascii="Calibri" w:eastAsia="Calibri" w:hAnsi="Calibri" w:cs="Calibri"/>
          <w:b w:val="0"/>
          <w:sz w:val="22"/>
        </w:rPr>
        <w:tab/>
      </w:r>
      <w:r>
        <w:t xml:space="preserve">§ 10 </w:t>
      </w:r>
      <w:r>
        <w:tab/>
        <w:t xml:space="preserve">Arbeid i forbindelse med konflikt </w:t>
      </w:r>
    </w:p>
    <w:p w:rsidR="0062484F" w:rsidRDefault="00EF3253">
      <w:pPr>
        <w:ind w:left="1411" w:right="104"/>
      </w:pPr>
      <w:r>
        <w:t xml:space="preserve">Partene forutsetter at det i de virksomheter hvor det er behov for det, i god tid før overenskomsten utløper, sluttes avtaler som sikrer at driften kan avsluttes og gjenopptas på en teknisk forsvarlig måte, og at hensynet til arbeid som er nødvendig for å </w:t>
      </w:r>
      <w:r>
        <w:t xml:space="preserve">avverge fare for liv og helse, eller betydelig materiell skade, blir ivaretatt. </w:t>
      </w:r>
    </w:p>
    <w:p w:rsidR="0062484F" w:rsidRDefault="00EF3253">
      <w:pPr>
        <w:spacing w:after="0" w:line="259" w:lineRule="auto"/>
        <w:ind w:left="1416" w:right="0" w:firstLine="0"/>
      </w:pPr>
      <w:r>
        <w:t xml:space="preserve"> </w:t>
      </w:r>
    </w:p>
    <w:p w:rsidR="0062484F" w:rsidRDefault="00EF3253">
      <w:pPr>
        <w:ind w:left="1411" w:right="104"/>
      </w:pPr>
      <w:r>
        <w:t xml:space="preserve">Dersom det ikke oppnås enighet ved lokale forhandlinger, kan spørsmålet bringes inn for Spekter og Unio eller vedkommende forbund. </w:t>
      </w:r>
    </w:p>
    <w:p w:rsidR="0062484F" w:rsidRDefault="00EF3253">
      <w:pPr>
        <w:spacing w:after="0" w:line="259" w:lineRule="auto"/>
        <w:ind w:left="1416" w:right="0" w:firstLine="0"/>
      </w:pPr>
      <w:r>
        <w:t xml:space="preserve"> </w:t>
      </w:r>
    </w:p>
    <w:p w:rsidR="0062484F" w:rsidRDefault="00EF3253">
      <w:pPr>
        <w:ind w:left="1411" w:right="104"/>
      </w:pPr>
      <w:r>
        <w:t>Avtaler om arbeid i forbindelse med kon</w:t>
      </w:r>
      <w:r>
        <w:t xml:space="preserve">flikt gjelder frem til ny overenskomst trer i kraft.  </w:t>
      </w:r>
    </w:p>
    <w:p w:rsidR="0062484F" w:rsidRDefault="00EF3253">
      <w:pPr>
        <w:spacing w:after="0" w:line="259" w:lineRule="auto"/>
        <w:ind w:left="1416" w:right="0" w:firstLine="0"/>
      </w:pPr>
      <w:r>
        <w:t xml:space="preserve"> </w:t>
      </w:r>
    </w:p>
    <w:p w:rsidR="0062484F" w:rsidRDefault="00EF3253">
      <w:pPr>
        <w:ind w:left="1411" w:right="104"/>
      </w:pPr>
      <w:r>
        <w:t xml:space="preserve">Ansvar og prosedyrer for behandling av dispensasjonssøknader avtales mellom Spekter og Unio. </w:t>
      </w:r>
    </w:p>
    <w:p w:rsidR="0062484F" w:rsidRDefault="00EF3253">
      <w:pPr>
        <w:spacing w:after="0" w:line="259" w:lineRule="auto"/>
        <w:ind w:left="1416" w:right="0" w:firstLine="0"/>
      </w:pPr>
      <w:r>
        <w:rPr>
          <w:b/>
        </w:rPr>
        <w:t xml:space="preserve"> </w:t>
      </w:r>
    </w:p>
    <w:p w:rsidR="0062484F" w:rsidRDefault="00EF3253">
      <w:pPr>
        <w:spacing w:after="136" w:line="259" w:lineRule="auto"/>
        <w:ind w:left="1416" w:right="0" w:firstLine="0"/>
      </w:pPr>
      <w:r>
        <w:rPr>
          <w:b/>
        </w:rPr>
        <w:t xml:space="preserve"> </w:t>
      </w:r>
    </w:p>
    <w:p w:rsidR="0062484F" w:rsidRDefault="00EF3253">
      <w:pPr>
        <w:pStyle w:val="Overskrift2"/>
        <w:tabs>
          <w:tab w:val="center" w:pos="1602"/>
          <w:tab w:val="center" w:pos="2966"/>
        </w:tabs>
        <w:ind w:left="0" w:firstLine="0"/>
      </w:pPr>
      <w:r>
        <w:rPr>
          <w:rFonts w:ascii="Calibri" w:eastAsia="Calibri" w:hAnsi="Calibri" w:cs="Calibri"/>
          <w:b w:val="0"/>
          <w:sz w:val="22"/>
        </w:rPr>
        <w:tab/>
      </w:r>
      <w:r>
        <w:t xml:space="preserve">§ 11 </w:t>
      </w:r>
      <w:r>
        <w:tab/>
        <w:t xml:space="preserve">Sympatiaksjoner </w:t>
      </w:r>
    </w:p>
    <w:p w:rsidR="0062484F" w:rsidRDefault="00EF3253">
      <w:pPr>
        <w:ind w:left="1411" w:right="104"/>
      </w:pPr>
      <w:r>
        <w:t xml:space="preserve">Bestemmelsene om fredsplikt i overenskomstperioden innskrenker ikke Spekters </w:t>
      </w:r>
      <w:r>
        <w:t xml:space="preserve">og Unios rett til å iverksette arbeidsstans til støtte for annen lovlig konflikt i Spekter-området. Før slik konflikt </w:t>
      </w:r>
    </w:p>
    <w:p w:rsidR="0062484F" w:rsidRDefault="00EF3253">
      <w:pPr>
        <w:ind w:left="1411" w:right="104"/>
      </w:pPr>
      <w:r>
        <w:t>varsles skal det være ført forhandlinger mellom Spekter og Unio om utvidelse av hovedkonflikten. Forhandling skal holdes innen 4 dager et</w:t>
      </w:r>
      <w:r>
        <w:t xml:space="preserve">ter at det er reist krav om det. </w:t>
      </w:r>
    </w:p>
    <w:p w:rsidR="0062484F" w:rsidRDefault="00EF3253">
      <w:pPr>
        <w:spacing w:after="0" w:line="259" w:lineRule="auto"/>
        <w:ind w:left="1416" w:right="0" w:firstLine="0"/>
      </w:pPr>
      <w:r>
        <w:t xml:space="preserve"> </w:t>
      </w:r>
    </w:p>
    <w:p w:rsidR="0062484F" w:rsidRDefault="00EF3253">
      <w:pPr>
        <w:ind w:left="1411" w:right="104"/>
      </w:pPr>
      <w:r>
        <w:t xml:space="preserve">Varsel om arbeidsstans skal gis som bestemt i § 9. Ved sympatistreik i virksomheter tilsluttet Spekter til støtte for ansatte i virksomheter som ikke er tilsluttet Spekter, er varslingsfristen 3 uker.  </w:t>
      </w:r>
    </w:p>
    <w:p w:rsidR="0062484F" w:rsidRDefault="00EF3253">
      <w:pPr>
        <w:spacing w:after="0" w:line="259" w:lineRule="auto"/>
        <w:ind w:left="1416" w:right="0" w:firstLine="0"/>
      </w:pPr>
      <w:r>
        <w:t xml:space="preserve"> </w:t>
      </w:r>
    </w:p>
    <w:p w:rsidR="0062484F" w:rsidRDefault="00EF3253">
      <w:pPr>
        <w:ind w:left="1411" w:right="104"/>
      </w:pPr>
      <w:r>
        <w:t xml:space="preserve">Hvis Unio </w:t>
      </w:r>
      <w:r>
        <w:t>erklærer sympatistreik blant ansatte hos Spekters medlemmer på grunn av lovlig konflikt i virksomheter som ikke er medlem av Spekter, skal Unio samtidig erklære sympatistreik ved tilsvarende uorganiserte virksomheter (hvis slike finnes). Antallet ansatte s</w:t>
      </w:r>
      <w:r>
        <w:t xml:space="preserve">om medtas i sympatistreiken i virksomheter utenfor Spekter skal motsvare det omtrentlige antall ansatte i virksomheter i Spekter. Partene kan bli enige om unntak fra denne regelen. Unio kan unnta stat, kommuner, kooperasjoner og arbeiderforetak. </w:t>
      </w:r>
    </w:p>
    <w:p w:rsidR="0062484F" w:rsidRDefault="00EF3253">
      <w:pPr>
        <w:spacing w:after="0" w:line="259" w:lineRule="auto"/>
        <w:ind w:left="1416" w:right="0" w:firstLine="0"/>
      </w:pPr>
      <w:r>
        <w:t xml:space="preserve"> </w:t>
      </w:r>
    </w:p>
    <w:p w:rsidR="0062484F" w:rsidRDefault="00EF3253">
      <w:pPr>
        <w:ind w:left="1411" w:right="104"/>
      </w:pPr>
      <w:r>
        <w:t>Den adg</w:t>
      </w:r>
      <w:r>
        <w:t>ang Unio har til å erklære sympatistreik ved virksomheter tilsluttet Spekter til støtte for ansatte i virksomheter utenfor Spekter, er avhengig av at kravene ikke går ut over det som følger av de overenskomster som gjelder i de aktuelle virksomheter i Spek</w:t>
      </w:r>
      <w:r>
        <w:t xml:space="preserve">ter. </w:t>
      </w:r>
    </w:p>
    <w:p w:rsidR="0062484F" w:rsidRDefault="00EF3253">
      <w:pPr>
        <w:spacing w:after="97" w:line="259" w:lineRule="auto"/>
        <w:ind w:left="1416" w:right="0" w:firstLine="0"/>
      </w:pPr>
      <w:r>
        <w:t xml:space="preserve"> </w:t>
      </w:r>
    </w:p>
    <w:p w:rsidR="0062484F" w:rsidRDefault="00EF3253">
      <w:pPr>
        <w:spacing w:after="229" w:line="259" w:lineRule="auto"/>
        <w:ind w:left="1416" w:right="0" w:firstLine="0"/>
      </w:pPr>
      <w:r>
        <w:rPr>
          <w:b/>
        </w:rPr>
        <w:t xml:space="preserve"> </w:t>
      </w:r>
    </w:p>
    <w:p w:rsidR="0062484F" w:rsidRDefault="00EF3253">
      <w:pPr>
        <w:spacing w:after="0" w:line="259" w:lineRule="auto"/>
        <w:ind w:left="1416" w:right="0" w:firstLine="0"/>
      </w:pPr>
      <w:r>
        <w:rPr>
          <w:b/>
        </w:rPr>
        <w:t xml:space="preserve"> </w:t>
      </w:r>
    </w:p>
    <w:p w:rsidR="0062484F" w:rsidRDefault="00EF3253">
      <w:pPr>
        <w:tabs>
          <w:tab w:val="center" w:pos="1824"/>
          <w:tab w:val="center" w:pos="5825"/>
        </w:tabs>
        <w:spacing w:after="111" w:line="259" w:lineRule="auto"/>
        <w:ind w:left="0" w:right="0" w:firstLine="0"/>
      </w:pPr>
      <w:r>
        <w:rPr>
          <w:rFonts w:ascii="Calibri" w:eastAsia="Calibri" w:hAnsi="Calibri" w:cs="Calibri"/>
          <w:sz w:val="22"/>
        </w:rPr>
        <w:tab/>
      </w:r>
      <w:r>
        <w:rPr>
          <w:b/>
        </w:rPr>
        <w:t xml:space="preserve">KAP III </w:t>
      </w:r>
      <w:r>
        <w:rPr>
          <w:b/>
        </w:rPr>
        <w:tab/>
        <w:t xml:space="preserve">FREDSPLIKT OG BEHANDLING AV RETTSTVISTER </w:t>
      </w:r>
    </w:p>
    <w:p w:rsidR="0062484F" w:rsidRDefault="00EF3253">
      <w:pPr>
        <w:spacing w:after="134" w:line="259" w:lineRule="auto"/>
        <w:ind w:left="1416" w:right="0" w:firstLine="0"/>
      </w:pPr>
      <w:r>
        <w:t xml:space="preserve"> </w:t>
      </w:r>
    </w:p>
    <w:p w:rsidR="0062484F" w:rsidRDefault="00EF3253">
      <w:pPr>
        <w:pStyle w:val="Overskrift2"/>
        <w:tabs>
          <w:tab w:val="center" w:pos="1611"/>
          <w:tab w:val="center" w:pos="2643"/>
        </w:tabs>
        <w:ind w:left="0" w:firstLine="0"/>
      </w:pPr>
      <w:r>
        <w:rPr>
          <w:rFonts w:ascii="Calibri" w:eastAsia="Calibri" w:hAnsi="Calibri" w:cs="Calibri"/>
          <w:b w:val="0"/>
          <w:sz w:val="22"/>
        </w:rPr>
        <w:tab/>
      </w:r>
      <w:r>
        <w:t xml:space="preserve">§ 12 </w:t>
      </w:r>
      <w:r>
        <w:tab/>
        <w:t xml:space="preserve">Fredsplikt </w:t>
      </w:r>
    </w:p>
    <w:p w:rsidR="0062484F" w:rsidRDefault="00EF3253">
      <w:pPr>
        <w:ind w:left="1411" w:right="104"/>
      </w:pPr>
      <w:r>
        <w:t xml:space="preserve">Hvor det er overenskomst, må arbeidsstans eller annen arbeidskamp ikke finne sted så lenge overenskomsten gjelder.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2"/>
        <w:tabs>
          <w:tab w:val="center" w:pos="1611"/>
          <w:tab w:val="center" w:pos="3610"/>
        </w:tabs>
        <w:ind w:left="0" w:firstLine="0"/>
      </w:pPr>
      <w:r>
        <w:rPr>
          <w:rFonts w:ascii="Calibri" w:eastAsia="Calibri" w:hAnsi="Calibri" w:cs="Calibri"/>
          <w:b w:val="0"/>
          <w:sz w:val="22"/>
        </w:rPr>
        <w:tab/>
      </w:r>
      <w:r>
        <w:t xml:space="preserve">§ 13 </w:t>
      </w:r>
      <w:r>
        <w:tab/>
        <w:t xml:space="preserve">Forhandlinger om rettstvister  </w:t>
      </w:r>
    </w:p>
    <w:p w:rsidR="0062484F" w:rsidRDefault="00EF3253">
      <w:pPr>
        <w:ind w:left="1411" w:right="104"/>
      </w:pPr>
      <w:r>
        <w:t xml:space="preserve">Tvist om forståelse av denne hovedavtalen, inngått mellom Spekter og Unio, skal søkes løst i forhandlinger mellom de samme organisasjoner. </w:t>
      </w:r>
    </w:p>
    <w:p w:rsidR="0062484F" w:rsidRDefault="00EF3253">
      <w:pPr>
        <w:spacing w:after="0" w:line="259" w:lineRule="auto"/>
        <w:ind w:left="1416" w:right="0" w:firstLine="0"/>
      </w:pPr>
      <w:r>
        <w:t xml:space="preserve"> </w:t>
      </w:r>
    </w:p>
    <w:p w:rsidR="0062484F" w:rsidRDefault="00EF3253">
      <w:pPr>
        <w:ind w:left="1411" w:right="104"/>
      </w:pPr>
      <w:r>
        <w:t>Tvist om forståelse av en overenskomsts del A forhandlet mellom Spekter og Unio, skal søkes løst i forhandlinger m</w:t>
      </w:r>
      <w:r>
        <w:t xml:space="preserve">ellom de samme organisasjoner. Det samme gjelder andre tariffavtaler inngått mellom disse organisasjoner. </w:t>
      </w:r>
    </w:p>
    <w:p w:rsidR="0062484F" w:rsidRDefault="00EF3253">
      <w:pPr>
        <w:spacing w:after="0" w:line="259" w:lineRule="auto"/>
        <w:ind w:left="1416" w:right="0" w:firstLine="0"/>
      </w:pPr>
      <w:r>
        <w:t xml:space="preserve"> </w:t>
      </w:r>
    </w:p>
    <w:p w:rsidR="0062484F" w:rsidRDefault="00EF3253">
      <w:pPr>
        <w:ind w:left="1411" w:right="104"/>
      </w:pPr>
      <w:r>
        <w:t>Tvist om forståelse av overenskomsten for øvrig eller andre tariffavtaler, eller om krav som bygger på slike avtaler, skal søkes løst i forhandling</w:t>
      </w:r>
      <w:r>
        <w:t xml:space="preserve">er mellom de parter som har inngått avtalen. Fra forhandlingene skal det settes opp protokoll. Dersom avtalen er inngått med en gruppe som nevnt i § 5 tredje ledd, føres forhandlingene med gruppen. </w:t>
      </w:r>
    </w:p>
    <w:p w:rsidR="0062484F" w:rsidRDefault="00EF3253">
      <w:pPr>
        <w:spacing w:after="0" w:line="259" w:lineRule="auto"/>
        <w:ind w:left="1416" w:right="0" w:firstLine="0"/>
      </w:pPr>
      <w:r>
        <w:t xml:space="preserve"> </w:t>
      </w:r>
    </w:p>
    <w:p w:rsidR="0062484F" w:rsidRDefault="00EF3253">
      <w:pPr>
        <w:ind w:left="1411" w:right="104"/>
      </w:pPr>
      <w:r>
        <w:t>Dersom det ikke oppnås enighet mellom avtalepartene i f</w:t>
      </w:r>
      <w:r>
        <w:t xml:space="preserve">orhandlinger som nevnt i tredje ledd, kan hver av partene bringe tvisten inn for Spekter og Unio eller forbund som har søksmålskompetanse etter § 14.  </w:t>
      </w:r>
    </w:p>
    <w:p w:rsidR="0062484F" w:rsidRDefault="00EF3253">
      <w:pPr>
        <w:spacing w:after="0" w:line="259" w:lineRule="auto"/>
        <w:ind w:left="1416" w:right="0" w:firstLine="0"/>
      </w:pPr>
      <w:r>
        <w:t xml:space="preserve"> </w:t>
      </w:r>
    </w:p>
    <w:p w:rsidR="0062484F" w:rsidRDefault="00EF3253">
      <w:pPr>
        <w:ind w:left="1411" w:right="104"/>
      </w:pPr>
      <w:r>
        <w:t>Det er ikke adgang for organisasjonene eller deres underorganisasjoner til å tre i direkte kontakt med</w:t>
      </w:r>
      <w:r>
        <w:t xml:space="preserve"> den annen organisasjons medlemmer uten i forståelse med denne. </w:t>
      </w:r>
    </w:p>
    <w:p w:rsidR="0062484F" w:rsidRDefault="00EF3253">
      <w:pPr>
        <w:spacing w:after="0" w:line="259" w:lineRule="auto"/>
        <w:ind w:left="1416" w:right="0" w:firstLine="0"/>
      </w:pPr>
      <w:r>
        <w:t xml:space="preserve"> </w:t>
      </w:r>
    </w:p>
    <w:p w:rsidR="0062484F" w:rsidRDefault="00EF3253">
      <w:pPr>
        <w:spacing w:after="109"/>
        <w:ind w:left="1411" w:right="104"/>
      </w:pPr>
      <w:r>
        <w:t xml:space="preserve">Forhandlingsmøte skal, dersom partene ikke blir enige om noe annet, avholdes innen 8 dager etter at krav om det er fremsatt. </w:t>
      </w:r>
    </w:p>
    <w:p w:rsidR="0062484F" w:rsidRDefault="00EF3253">
      <w:pPr>
        <w:spacing w:after="270" w:line="259" w:lineRule="auto"/>
        <w:ind w:left="1416" w:right="0" w:firstLine="0"/>
      </w:pPr>
      <w:r>
        <w:t xml:space="preserve"> </w:t>
      </w:r>
    </w:p>
    <w:p w:rsidR="0062484F" w:rsidRDefault="00EF3253">
      <w:pPr>
        <w:pStyle w:val="Overskrift2"/>
        <w:tabs>
          <w:tab w:val="center" w:pos="1611"/>
          <w:tab w:val="center" w:pos="2551"/>
          <w:tab w:val="center" w:pos="3541"/>
        </w:tabs>
        <w:ind w:left="0" w:firstLine="0"/>
      </w:pPr>
      <w:r>
        <w:rPr>
          <w:rFonts w:ascii="Calibri" w:eastAsia="Calibri" w:hAnsi="Calibri" w:cs="Calibri"/>
          <w:b w:val="0"/>
          <w:sz w:val="22"/>
        </w:rPr>
        <w:tab/>
      </w:r>
      <w:r>
        <w:t xml:space="preserve">§ 14 </w:t>
      </w:r>
      <w:r>
        <w:tab/>
        <w:t xml:space="preserve">Søksmål </w:t>
      </w:r>
      <w:r>
        <w:tab/>
        <w:t xml:space="preserve"> </w:t>
      </w:r>
    </w:p>
    <w:p w:rsidR="0062484F" w:rsidRDefault="00EF3253">
      <w:pPr>
        <w:ind w:left="1411" w:right="104"/>
      </w:pPr>
      <w:r>
        <w:t xml:space="preserve">Tvister som nevnt i § 13 første og annet ledd kan bringes inn for Arbeidsretten. Søksmålsrett etter avtalene har bare Spekter og Unio.  </w:t>
      </w:r>
    </w:p>
    <w:p w:rsidR="0062484F" w:rsidRDefault="00EF3253">
      <w:pPr>
        <w:spacing w:after="0" w:line="259" w:lineRule="auto"/>
        <w:ind w:left="1416" w:right="0" w:firstLine="0"/>
      </w:pPr>
      <w:r>
        <w:t xml:space="preserve"> </w:t>
      </w:r>
    </w:p>
    <w:p w:rsidR="0062484F" w:rsidRDefault="00EF3253">
      <w:pPr>
        <w:ind w:left="1411" w:right="104"/>
      </w:pPr>
      <w:r>
        <w:t xml:space="preserve">Tvister som nevnt i § 13 tredje ledd kan bringes inn for Arbeidsretten av vedkommende forbund. </w:t>
      </w:r>
    </w:p>
    <w:p w:rsidR="0062484F" w:rsidRDefault="00EF3253">
      <w:pPr>
        <w:spacing w:after="0" w:line="259" w:lineRule="auto"/>
        <w:ind w:left="1416" w:right="0" w:firstLine="0"/>
      </w:pPr>
      <w:r>
        <w:t xml:space="preserve"> </w:t>
      </w:r>
    </w:p>
    <w:p w:rsidR="0062484F" w:rsidRDefault="00EF3253">
      <w:pPr>
        <w:ind w:left="1411" w:right="104"/>
      </w:pPr>
      <w:r>
        <w:t xml:space="preserve">Søksmålsrett i anledning overenskomst som er forhandlet med en gruppe som nevnt i § 5 annet ledd, har bare Spekter og Unio, med mindre søksmålsretten ivaretas av et forbund som forplikter de forbund som deltar i gruppen. </w:t>
      </w:r>
    </w:p>
    <w:p w:rsidR="0062484F" w:rsidRDefault="00EF3253">
      <w:pPr>
        <w:spacing w:after="0" w:line="259" w:lineRule="auto"/>
        <w:ind w:left="1416" w:right="0" w:firstLine="0"/>
      </w:pPr>
      <w:r>
        <w:t xml:space="preserve"> </w:t>
      </w:r>
    </w:p>
    <w:p w:rsidR="0062484F" w:rsidRDefault="00EF3253">
      <w:pPr>
        <w:ind w:left="1411" w:right="104"/>
      </w:pPr>
      <w:r>
        <w:t xml:space="preserve">Spekter og Unio skal varsle den </w:t>
      </w:r>
      <w:r>
        <w:t xml:space="preserve">annen part om søksmål fra annen tariffpart om likelydende bestemmelser. </w:t>
      </w:r>
    </w:p>
    <w:p w:rsidR="0062484F" w:rsidRDefault="00EF3253">
      <w:pPr>
        <w:tabs>
          <w:tab w:val="center" w:pos="1808"/>
          <w:tab w:val="center" w:pos="3652"/>
        </w:tabs>
        <w:spacing w:after="111" w:line="259" w:lineRule="auto"/>
        <w:ind w:left="0" w:right="0" w:firstLine="0"/>
      </w:pPr>
      <w:r>
        <w:rPr>
          <w:rFonts w:ascii="Calibri" w:eastAsia="Calibri" w:hAnsi="Calibri" w:cs="Calibri"/>
          <w:sz w:val="22"/>
        </w:rPr>
        <w:tab/>
      </w:r>
      <w:r>
        <w:rPr>
          <w:b/>
        </w:rPr>
        <w:t xml:space="preserve">KAP IV </w:t>
      </w:r>
      <w:r>
        <w:rPr>
          <w:b/>
        </w:rPr>
        <w:tab/>
        <w:t xml:space="preserve">SÆRAVTALER </w:t>
      </w:r>
    </w:p>
    <w:p w:rsidR="0062484F" w:rsidRDefault="00EF3253">
      <w:pPr>
        <w:spacing w:after="134" w:line="259" w:lineRule="auto"/>
        <w:ind w:left="1416" w:right="0" w:firstLine="0"/>
      </w:pPr>
      <w:r>
        <w:t xml:space="preserve"> </w:t>
      </w:r>
    </w:p>
    <w:p w:rsidR="0062484F" w:rsidRDefault="00EF3253">
      <w:pPr>
        <w:pStyle w:val="Overskrift2"/>
        <w:tabs>
          <w:tab w:val="center" w:pos="1611"/>
          <w:tab w:val="center" w:pos="2647"/>
        </w:tabs>
        <w:ind w:left="0" w:firstLine="0"/>
      </w:pPr>
      <w:r>
        <w:rPr>
          <w:rFonts w:ascii="Calibri" w:eastAsia="Calibri" w:hAnsi="Calibri" w:cs="Calibri"/>
          <w:b w:val="0"/>
          <w:sz w:val="22"/>
        </w:rPr>
        <w:tab/>
      </w:r>
      <w:r>
        <w:t xml:space="preserve">§ 15 </w:t>
      </w:r>
      <w:r>
        <w:tab/>
        <w:t xml:space="preserve">Særavtaler </w:t>
      </w:r>
    </w:p>
    <w:p w:rsidR="0062484F" w:rsidRDefault="00EF3253">
      <w:pPr>
        <w:ind w:left="1411" w:right="104"/>
      </w:pPr>
      <w:r>
        <w:t>En særavtale er en tariffavtale som regulerer lønns- og arbeidsvilkår og andre arbeidsforhold som ikke er regulert i overenskomst eller som o</w:t>
      </w:r>
      <w:r>
        <w:t xml:space="preserve">verenskomsten forutsetter kan reguleres i særavtale. </w:t>
      </w:r>
    </w:p>
    <w:p w:rsidR="0062484F" w:rsidRDefault="00EF3253">
      <w:pPr>
        <w:spacing w:after="0" w:line="259" w:lineRule="auto"/>
        <w:ind w:left="1416" w:right="0" w:firstLine="0"/>
      </w:pPr>
      <w:r>
        <w:t xml:space="preserve"> </w:t>
      </w:r>
    </w:p>
    <w:p w:rsidR="0062484F" w:rsidRDefault="00EF3253">
      <w:pPr>
        <w:ind w:left="1411" w:right="639"/>
      </w:pPr>
      <w:r>
        <w:t xml:space="preserve">Særavtaler binder partene inntil de ved skriftlig oppsigelse er brakt til opphør,  jfr. § 16. Dette gjelder ikke for særavtaler som er i strid med den overenskomst som gjelder i virksomheten. </w:t>
      </w:r>
    </w:p>
    <w:p w:rsidR="0062484F" w:rsidRDefault="00EF3253">
      <w:pPr>
        <w:spacing w:after="0" w:line="259" w:lineRule="auto"/>
        <w:ind w:left="1416" w:right="0" w:firstLine="0"/>
      </w:pPr>
      <w:r>
        <w:t xml:space="preserve"> </w:t>
      </w:r>
    </w:p>
    <w:p w:rsidR="0062484F" w:rsidRDefault="00EF3253">
      <w:pPr>
        <w:ind w:left="1411" w:right="104"/>
      </w:pPr>
      <w:r>
        <w:t>Spekt</w:t>
      </w:r>
      <w:r>
        <w:t xml:space="preserve">er og Unio eller vedkommende forbund kan bistå de lokale parter ved uenighet.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2"/>
        <w:tabs>
          <w:tab w:val="center" w:pos="1611"/>
          <w:tab w:val="center" w:pos="3888"/>
        </w:tabs>
        <w:ind w:left="0" w:firstLine="0"/>
      </w:pPr>
      <w:r>
        <w:rPr>
          <w:rFonts w:ascii="Calibri" w:eastAsia="Calibri" w:hAnsi="Calibri" w:cs="Calibri"/>
          <w:b w:val="0"/>
          <w:sz w:val="22"/>
        </w:rPr>
        <w:tab/>
      </w:r>
      <w:r>
        <w:t xml:space="preserve">§ 16 </w:t>
      </w:r>
      <w:r>
        <w:tab/>
        <w:t xml:space="preserve">Oppsigelse og bortfall av særavtale </w:t>
      </w:r>
    </w:p>
    <w:p w:rsidR="0062484F" w:rsidRDefault="00EF3253">
      <w:pPr>
        <w:ind w:left="1411" w:right="300"/>
      </w:pPr>
      <w:r>
        <w:t xml:space="preserve">Før oppsigelse av særavtale finner sted skal særavtalens parter føre forhandlinger. Eventuelt kan oppsigelse finne sted når forhandlinger er krevet og ikke kommet i  stand innen 8 dager etter at kravet ble fremsatt. </w:t>
      </w:r>
    </w:p>
    <w:p w:rsidR="0062484F" w:rsidRDefault="00EF3253">
      <w:pPr>
        <w:spacing w:after="0" w:line="259" w:lineRule="auto"/>
        <w:ind w:left="1416" w:right="0" w:firstLine="0"/>
      </w:pPr>
      <w:r>
        <w:t xml:space="preserve"> </w:t>
      </w:r>
    </w:p>
    <w:tbl>
      <w:tblPr>
        <w:tblStyle w:val="TableGrid"/>
        <w:tblW w:w="9035" w:type="dxa"/>
        <w:tblInd w:w="1416" w:type="dxa"/>
        <w:tblCellMar>
          <w:top w:w="0" w:type="dxa"/>
          <w:left w:w="0" w:type="dxa"/>
          <w:bottom w:w="0" w:type="dxa"/>
          <w:right w:w="0" w:type="dxa"/>
        </w:tblCellMar>
        <w:tblLook w:val="04A0" w:firstRow="1" w:lastRow="0" w:firstColumn="1" w:lastColumn="0" w:noHBand="0" w:noVBand="1"/>
      </w:tblPr>
      <w:tblGrid>
        <w:gridCol w:w="706"/>
        <w:gridCol w:w="8329"/>
      </w:tblGrid>
      <w:tr w:rsidR="0062484F">
        <w:trPr>
          <w:trHeight w:val="1054"/>
        </w:trPr>
        <w:tc>
          <w:tcPr>
            <w:tcW w:w="706" w:type="dxa"/>
            <w:tcBorders>
              <w:top w:val="nil"/>
              <w:left w:val="nil"/>
              <w:bottom w:val="nil"/>
              <w:right w:val="nil"/>
            </w:tcBorders>
          </w:tcPr>
          <w:p w:rsidR="0062484F" w:rsidRDefault="00EF3253">
            <w:pPr>
              <w:spacing w:after="515" w:line="259" w:lineRule="auto"/>
              <w:ind w:left="0" w:right="0" w:firstLine="0"/>
            </w:pPr>
            <w:r>
              <w:t xml:space="preserve">S1 </w:t>
            </w:r>
          </w:p>
          <w:p w:rsidR="0062484F" w:rsidRDefault="00EF3253">
            <w:pPr>
              <w:spacing w:after="0" w:line="259" w:lineRule="auto"/>
              <w:ind w:left="0" w:right="0" w:firstLine="0"/>
            </w:pPr>
            <w:r>
              <w:t xml:space="preserve"> </w:t>
            </w:r>
          </w:p>
        </w:tc>
        <w:tc>
          <w:tcPr>
            <w:tcW w:w="8330" w:type="dxa"/>
            <w:tcBorders>
              <w:top w:val="nil"/>
              <w:left w:val="nil"/>
              <w:bottom w:val="nil"/>
              <w:right w:val="nil"/>
            </w:tcBorders>
          </w:tcPr>
          <w:p w:rsidR="0062484F" w:rsidRDefault="00EF3253">
            <w:pPr>
              <w:spacing w:after="0" w:line="259" w:lineRule="auto"/>
              <w:ind w:left="0" w:right="0" w:firstLine="0"/>
            </w:pPr>
            <w:r>
              <w:t xml:space="preserve">Særavtaler med bestemt løpetid </w:t>
            </w:r>
            <w:r>
              <w:t xml:space="preserve">kan sies opp med minst en måneds varsel før utløpstid, med mindre annet er avtalt. Blir en avtale ikke sagt opp til utløpstid, løper den videre en måned av gangen, med samme oppsigelsesfrist. </w:t>
            </w:r>
          </w:p>
        </w:tc>
      </w:tr>
      <w:tr w:rsidR="0062484F">
        <w:trPr>
          <w:trHeight w:val="810"/>
        </w:trPr>
        <w:tc>
          <w:tcPr>
            <w:tcW w:w="706" w:type="dxa"/>
            <w:tcBorders>
              <w:top w:val="nil"/>
              <w:left w:val="nil"/>
              <w:bottom w:val="nil"/>
              <w:right w:val="nil"/>
            </w:tcBorders>
          </w:tcPr>
          <w:p w:rsidR="0062484F" w:rsidRDefault="00EF3253">
            <w:pPr>
              <w:spacing w:after="246" w:line="259" w:lineRule="auto"/>
              <w:ind w:left="0" w:right="0" w:firstLine="0"/>
            </w:pPr>
            <w:r>
              <w:t xml:space="preserve">S2 </w:t>
            </w:r>
          </w:p>
          <w:p w:rsidR="0062484F" w:rsidRDefault="00EF3253">
            <w:pPr>
              <w:spacing w:after="0" w:line="259" w:lineRule="auto"/>
              <w:ind w:left="0" w:right="0" w:firstLine="0"/>
            </w:pPr>
            <w:r>
              <w:t xml:space="preserve"> </w:t>
            </w:r>
          </w:p>
        </w:tc>
        <w:tc>
          <w:tcPr>
            <w:tcW w:w="8330" w:type="dxa"/>
            <w:tcBorders>
              <w:top w:val="nil"/>
              <w:left w:val="nil"/>
              <w:bottom w:val="nil"/>
              <w:right w:val="nil"/>
            </w:tcBorders>
          </w:tcPr>
          <w:p w:rsidR="0062484F" w:rsidRDefault="00EF3253">
            <w:pPr>
              <w:spacing w:after="0" w:line="259" w:lineRule="auto"/>
              <w:ind w:left="0" w:right="0" w:firstLine="0"/>
            </w:pPr>
            <w:r>
              <w:t xml:space="preserve">Særavtaler som det er bestemt eller forutsatt skal løpe inntil videre, kan når som helst sies opp med en måneds varsel med mindre annet er avtalt. </w:t>
            </w:r>
          </w:p>
        </w:tc>
      </w:tr>
      <w:tr w:rsidR="0062484F">
        <w:trPr>
          <w:trHeight w:val="1056"/>
        </w:trPr>
        <w:tc>
          <w:tcPr>
            <w:tcW w:w="706" w:type="dxa"/>
            <w:tcBorders>
              <w:top w:val="nil"/>
              <w:left w:val="nil"/>
              <w:bottom w:val="nil"/>
              <w:right w:val="nil"/>
            </w:tcBorders>
          </w:tcPr>
          <w:p w:rsidR="0062484F" w:rsidRDefault="00EF3253">
            <w:pPr>
              <w:spacing w:after="0" w:line="259" w:lineRule="auto"/>
              <w:ind w:left="0" w:right="0" w:firstLine="0"/>
            </w:pPr>
            <w:r>
              <w:t xml:space="preserve">S3 </w:t>
            </w:r>
          </w:p>
        </w:tc>
        <w:tc>
          <w:tcPr>
            <w:tcW w:w="8330" w:type="dxa"/>
            <w:tcBorders>
              <w:top w:val="nil"/>
              <w:left w:val="nil"/>
              <w:bottom w:val="nil"/>
              <w:right w:val="nil"/>
            </w:tcBorders>
          </w:tcPr>
          <w:p w:rsidR="0062484F" w:rsidRDefault="00EF3253">
            <w:pPr>
              <w:spacing w:after="0" w:line="259" w:lineRule="auto"/>
              <w:ind w:left="0" w:right="0" w:firstLine="0"/>
            </w:pPr>
            <w:r>
              <w:t>Særavtaler som det er avtalt eller forutsatt skal gjelde så lenge den overenskomst virksomheten er bund</w:t>
            </w:r>
            <w:r>
              <w:t xml:space="preserve">et av løper, gjelder videre for neste overenskomstperiode, dersom partene ved en overenskomstrevisjon ikke er blitt enige om at særavtalen skal falle bort eller endres. </w:t>
            </w:r>
          </w:p>
        </w:tc>
      </w:tr>
    </w:tbl>
    <w:p w:rsidR="0062484F" w:rsidRDefault="00EF3253">
      <w:pPr>
        <w:spacing w:after="0" w:line="259" w:lineRule="auto"/>
        <w:ind w:left="1416" w:right="0" w:firstLine="0"/>
      </w:pPr>
      <w:r>
        <w:t xml:space="preserve"> </w:t>
      </w:r>
    </w:p>
    <w:p w:rsidR="0062484F" w:rsidRDefault="00EF3253">
      <w:pPr>
        <w:ind w:left="1411" w:right="104"/>
      </w:pPr>
      <w:r>
        <w:t>Har en særavtale samme varighet som den overenskomst virksomheten er bundet av, kan</w:t>
      </w:r>
      <w:r>
        <w:t xml:space="preserve"> det i overenskomstperioden kreves lokale forhandlinger om revisjon av særavtalen. Hvis det ikke oppnås enighet, kan saken bringes inn for Spekter og Unio eller vedkommende forbund. Forhandlingsmøte skal, dersom partene ikke blir enige om noe annet, avhold</w:t>
      </w:r>
      <w:r>
        <w:t xml:space="preserve">es innen 8 dager etter at krav om det er fremsatt. Oppnås det fortsatt ikke enighet, kan hver av de lokale parter, med samme oppsigelsestid som overenskomsten, bringe særavtalen til opphør ved overenskomstens utløpstid. </w:t>
      </w:r>
    </w:p>
    <w:p w:rsidR="0062484F" w:rsidRDefault="00EF3253">
      <w:pPr>
        <w:spacing w:after="0" w:line="259" w:lineRule="auto"/>
        <w:ind w:left="1416" w:right="0" w:firstLine="0"/>
      </w:pPr>
      <w:r>
        <w:rPr>
          <w:b/>
        </w:rPr>
        <w:t xml:space="preserve"> </w:t>
      </w:r>
    </w:p>
    <w:p w:rsidR="0062484F" w:rsidRDefault="00EF3253">
      <w:pPr>
        <w:spacing w:after="134" w:line="259" w:lineRule="auto"/>
        <w:ind w:left="1416" w:right="0" w:firstLine="0"/>
      </w:pPr>
      <w:r>
        <w:rPr>
          <w:b/>
        </w:rPr>
        <w:t xml:space="preserve"> </w:t>
      </w:r>
    </w:p>
    <w:p w:rsidR="0062484F" w:rsidRDefault="00EF3253">
      <w:pPr>
        <w:pStyle w:val="Overskrift2"/>
        <w:tabs>
          <w:tab w:val="center" w:pos="1611"/>
          <w:tab w:val="center" w:pos="3896"/>
        </w:tabs>
        <w:ind w:left="0" w:firstLine="0"/>
      </w:pPr>
      <w:r>
        <w:rPr>
          <w:rFonts w:ascii="Calibri" w:eastAsia="Calibri" w:hAnsi="Calibri" w:cs="Calibri"/>
          <w:b w:val="0"/>
          <w:sz w:val="22"/>
        </w:rPr>
        <w:tab/>
      </w:r>
      <w:r>
        <w:t xml:space="preserve">§ 17 </w:t>
      </w:r>
      <w:r>
        <w:tab/>
      </w:r>
      <w:r>
        <w:t xml:space="preserve">Virkningen av at særavtaler utløper </w:t>
      </w:r>
    </w:p>
    <w:p w:rsidR="0062484F" w:rsidRDefault="00EF3253">
      <w:pPr>
        <w:ind w:left="1411" w:right="104"/>
      </w:pPr>
      <w:r>
        <w:t xml:space="preserve">Når en særavtale utløper etter oppsigelse mens overenskomsten ennå består mellom partene, skal de forhold som særavtalen omfattet ordnes på grunnlag av overenskomstens bestemmelser. </w:t>
      </w:r>
    </w:p>
    <w:p w:rsidR="0062484F" w:rsidRDefault="00EF3253">
      <w:pPr>
        <w:spacing w:after="0" w:line="259" w:lineRule="auto"/>
        <w:ind w:left="1416" w:right="0" w:firstLine="0"/>
      </w:pPr>
      <w:r>
        <w:t xml:space="preserve"> </w:t>
      </w:r>
    </w:p>
    <w:p w:rsidR="0062484F" w:rsidRDefault="00EF3253">
      <w:pPr>
        <w:ind w:left="1411" w:right="104"/>
      </w:pPr>
      <w:r>
        <w:t>Arbeidstvistlovens § 8 (3) gjelder</w:t>
      </w:r>
      <w:r>
        <w:t xml:space="preserve"> tilsvarende ved oppsigelse av særavtaler som følger virksomhetens overenskomst. De lønns- og arbeidsvilkår som følger av særavtalen gjelder derfor så lenge forhandling og megling om ny overenskomst pågår. </w:t>
      </w:r>
    </w:p>
    <w:p w:rsidR="0062484F" w:rsidRDefault="00EF3253">
      <w:pPr>
        <w:spacing w:after="111" w:line="259" w:lineRule="auto"/>
        <w:ind w:left="1411" w:right="0"/>
      </w:pPr>
      <w:r>
        <w:rPr>
          <w:b/>
        </w:rPr>
        <w:t xml:space="preserve">KAP V  PERMITTERING </w:t>
      </w:r>
    </w:p>
    <w:p w:rsidR="0062484F" w:rsidRDefault="00EF3253">
      <w:pPr>
        <w:spacing w:after="134" w:line="259" w:lineRule="auto"/>
        <w:ind w:left="1416" w:right="0" w:firstLine="0"/>
      </w:pPr>
      <w:r>
        <w:t xml:space="preserve"> </w:t>
      </w:r>
    </w:p>
    <w:p w:rsidR="0062484F" w:rsidRDefault="00EF3253">
      <w:pPr>
        <w:pStyle w:val="Overskrift2"/>
        <w:tabs>
          <w:tab w:val="center" w:pos="1611"/>
          <w:tab w:val="center" w:pos="3447"/>
        </w:tabs>
        <w:ind w:left="0" w:firstLine="0"/>
      </w:pPr>
      <w:r>
        <w:rPr>
          <w:rFonts w:ascii="Calibri" w:eastAsia="Calibri" w:hAnsi="Calibri" w:cs="Calibri"/>
          <w:b w:val="0"/>
          <w:sz w:val="22"/>
        </w:rPr>
        <w:tab/>
      </w:r>
      <w:r>
        <w:t xml:space="preserve">§ 18 </w:t>
      </w:r>
      <w:r>
        <w:tab/>
      </w:r>
      <w:r>
        <w:t xml:space="preserve">Vilkårene for permittering </w:t>
      </w:r>
    </w:p>
    <w:p w:rsidR="0062484F" w:rsidRDefault="00EF3253">
      <w:pPr>
        <w:ind w:left="1411" w:right="104"/>
      </w:pPr>
      <w:r>
        <w:t xml:space="preserve">Permittering kan foretas når saklig grunn gjør det nødvendig for virksomheten. </w:t>
      </w:r>
    </w:p>
    <w:p w:rsidR="0062484F" w:rsidRDefault="00EF3253">
      <w:pPr>
        <w:spacing w:after="0" w:line="259" w:lineRule="auto"/>
        <w:ind w:left="1416" w:right="0" w:firstLine="0"/>
      </w:pPr>
      <w:r>
        <w:t xml:space="preserve"> </w:t>
      </w:r>
    </w:p>
    <w:p w:rsidR="0062484F" w:rsidRDefault="00EF3253">
      <w:pPr>
        <w:ind w:left="1411" w:right="104"/>
      </w:pPr>
      <w:r>
        <w:t xml:space="preserve">Permittering i henhold til første ledd kan ikke finne sted utover 6 måneder med mindre partene i nytt møte er enige om at det fortsatt foreligger </w:t>
      </w:r>
      <w:r>
        <w:t xml:space="preserve">saklig grunn. </w:t>
      </w:r>
    </w:p>
    <w:p w:rsidR="0062484F" w:rsidRDefault="00EF3253">
      <w:pPr>
        <w:spacing w:after="0" w:line="259" w:lineRule="auto"/>
        <w:ind w:left="1416" w:right="0" w:firstLine="0"/>
      </w:pPr>
      <w:r>
        <w:t xml:space="preserve"> </w:t>
      </w:r>
    </w:p>
    <w:p w:rsidR="0062484F" w:rsidRDefault="00EF3253">
      <w:pPr>
        <w:ind w:left="1411" w:right="104"/>
      </w:pPr>
      <w:r>
        <w:t xml:space="preserve">Ved permittering kan ansienniteten fravikes når det kan begrunnes saklig. Denne bestemmelsen er ikke til hinder for bruk av rullerende permittering. </w:t>
      </w:r>
    </w:p>
    <w:p w:rsidR="0062484F" w:rsidRDefault="00EF3253">
      <w:pPr>
        <w:spacing w:after="0" w:line="259" w:lineRule="auto"/>
        <w:ind w:left="1416" w:right="0" w:firstLine="0"/>
      </w:pPr>
      <w:r>
        <w:t xml:space="preserve"> </w:t>
      </w:r>
    </w:p>
    <w:p w:rsidR="0062484F" w:rsidRDefault="00EF3253">
      <w:pPr>
        <w:ind w:left="1411" w:right="104"/>
      </w:pPr>
      <w:r>
        <w:t>Krav om møte angående avvik fra ansiennitetsprinsippet, eller fordi virksomheten ved gj</w:t>
      </w:r>
      <w:r>
        <w:t xml:space="preserve">eninntagelse følger andre regler enn ved iverksettelsen, medfører ikke at permittering eller gjeninntagelse utsettes. </w:t>
      </w:r>
    </w:p>
    <w:p w:rsidR="0062484F" w:rsidRDefault="00EF3253">
      <w:pPr>
        <w:spacing w:after="0" w:line="259" w:lineRule="auto"/>
        <w:ind w:left="1416" w:right="0" w:firstLine="0"/>
      </w:pPr>
      <w:r>
        <w:t xml:space="preserve"> </w:t>
      </w:r>
    </w:p>
    <w:p w:rsidR="0062484F" w:rsidRDefault="00EF3253">
      <w:pPr>
        <w:ind w:left="1411" w:right="104"/>
      </w:pPr>
      <w:r>
        <w:t xml:space="preserve">Ved vurdering av hvem som skal permitteres, skal det legges vekt på de spesielle oppgaver de tillitsvalgte har i virksomheten. </w:t>
      </w:r>
    </w:p>
    <w:p w:rsidR="0062484F" w:rsidRDefault="00EF3253">
      <w:pPr>
        <w:spacing w:after="0" w:line="259" w:lineRule="auto"/>
        <w:ind w:left="1416" w:right="0" w:firstLine="0"/>
      </w:pPr>
      <w:r>
        <w:rPr>
          <w:b/>
        </w:rPr>
        <w:t xml:space="preserve"> </w:t>
      </w:r>
    </w:p>
    <w:p w:rsidR="0062484F" w:rsidRDefault="00EF3253">
      <w:pPr>
        <w:spacing w:after="136" w:line="259" w:lineRule="auto"/>
        <w:ind w:left="1416" w:right="0" w:firstLine="0"/>
      </w:pPr>
      <w:r>
        <w:rPr>
          <w:b/>
        </w:rPr>
        <w:t xml:space="preserve"> </w:t>
      </w:r>
    </w:p>
    <w:p w:rsidR="0062484F" w:rsidRDefault="00EF3253">
      <w:pPr>
        <w:pStyle w:val="Overskrift2"/>
        <w:tabs>
          <w:tab w:val="center" w:pos="1611"/>
          <w:tab w:val="center" w:pos="3584"/>
        </w:tabs>
        <w:ind w:left="0" w:firstLine="0"/>
      </w:pPr>
      <w:r>
        <w:rPr>
          <w:rFonts w:ascii="Calibri" w:eastAsia="Calibri" w:hAnsi="Calibri" w:cs="Calibri"/>
          <w:b w:val="0"/>
          <w:sz w:val="22"/>
        </w:rPr>
        <w:tab/>
      </w:r>
      <w:r>
        <w:t xml:space="preserve">§ 19 </w:t>
      </w:r>
      <w:r>
        <w:tab/>
        <w:t xml:space="preserve">Plikt til å drøfte før varsel gis </w:t>
      </w:r>
    </w:p>
    <w:p w:rsidR="0062484F" w:rsidRDefault="00EF3253">
      <w:pPr>
        <w:ind w:left="1411" w:right="104"/>
      </w:pPr>
      <w:r>
        <w:t xml:space="preserve">Før varsel gis skal saken drøftes med de tillitsvalgte. Fra møtet settes opp en protokoll som undertegnes av partene. Varselfristen i § 20 første og annet ledd løper først etter at møtet er avholdt.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619"/>
          <w:tab w:val="center" w:pos="3299"/>
        </w:tabs>
        <w:ind w:left="0" w:firstLine="0"/>
      </w:pPr>
      <w:r>
        <w:rPr>
          <w:rFonts w:ascii="Calibri" w:eastAsia="Calibri" w:hAnsi="Calibri" w:cs="Calibri"/>
          <w:b w:val="0"/>
          <w:sz w:val="22"/>
        </w:rPr>
        <w:tab/>
      </w:r>
      <w:r>
        <w:t xml:space="preserve">§ 20 </w:t>
      </w:r>
      <w:r>
        <w:tab/>
        <w:t>Var</w:t>
      </w:r>
      <w:r>
        <w:t xml:space="preserve">sel om permittering </w:t>
      </w:r>
    </w:p>
    <w:p w:rsidR="0062484F" w:rsidRDefault="00EF3253">
      <w:pPr>
        <w:ind w:left="1411" w:right="104"/>
      </w:pPr>
      <w:r>
        <w:t xml:space="preserve">Permittering gis med 14 dagers varsel. </w:t>
      </w:r>
    </w:p>
    <w:p w:rsidR="0062484F" w:rsidRDefault="00EF3253">
      <w:pPr>
        <w:spacing w:after="0" w:line="259" w:lineRule="auto"/>
        <w:ind w:left="1416" w:right="0" w:firstLine="0"/>
      </w:pPr>
      <w:r>
        <w:t xml:space="preserve"> </w:t>
      </w:r>
    </w:p>
    <w:p w:rsidR="0062484F" w:rsidRDefault="00EF3253">
      <w:pPr>
        <w:ind w:left="1411" w:right="104"/>
      </w:pPr>
      <w:r>
        <w:t xml:space="preserve">Ved permittering på grunn av slike uforutsette hendinger som nevnt i arbeidsmiljølovens § 15-3 (10) første setning, er varslingsfristen 2 dager og ved brann er fristen 14 dager. </w:t>
      </w:r>
    </w:p>
    <w:p w:rsidR="0062484F" w:rsidRDefault="00EF3253">
      <w:pPr>
        <w:spacing w:after="0" w:line="259" w:lineRule="auto"/>
        <w:ind w:left="1416" w:right="0" w:firstLine="0"/>
      </w:pPr>
      <w:r>
        <w:t xml:space="preserve"> </w:t>
      </w:r>
    </w:p>
    <w:p w:rsidR="0062484F" w:rsidRDefault="00EF3253">
      <w:pPr>
        <w:ind w:left="1411" w:right="104"/>
      </w:pPr>
      <w:r>
        <w:t>Varslet løpe</w:t>
      </w:r>
      <w:r>
        <w:t xml:space="preserve">r fra arbeidstidens slutt den dagen det gis. </w:t>
      </w:r>
    </w:p>
    <w:p w:rsidR="0062484F" w:rsidRDefault="00EF3253">
      <w:pPr>
        <w:spacing w:after="0" w:line="259" w:lineRule="auto"/>
        <w:ind w:left="1416" w:right="0" w:firstLine="0"/>
      </w:pPr>
      <w:r>
        <w:t xml:space="preserve"> </w:t>
      </w:r>
    </w:p>
    <w:p w:rsidR="0062484F" w:rsidRDefault="00EF3253">
      <w:pPr>
        <w:ind w:left="1411" w:right="104"/>
      </w:pPr>
      <w:r>
        <w:t>Fristene gjelder ikke når konflikt i annen virksomhet, tariffstridig konflikt i egen virksomhet eller ulegitimert fravær fører til at arbeidstakere ikke kan sysselsettes på rasjonell måte. Virksomheten plikte</w:t>
      </w:r>
      <w:r>
        <w:t xml:space="preserve">r allikevel å gi varsel med den frist som er mulig. </w:t>
      </w:r>
    </w:p>
    <w:p w:rsidR="0062484F" w:rsidRDefault="00EF3253">
      <w:pPr>
        <w:spacing w:after="0" w:line="259" w:lineRule="auto"/>
        <w:ind w:left="1416" w:right="0" w:firstLine="0"/>
      </w:pPr>
      <w:r>
        <w:t xml:space="preserve"> </w:t>
      </w:r>
    </w:p>
    <w:p w:rsidR="0062484F" w:rsidRDefault="00EF3253">
      <w:pPr>
        <w:ind w:left="1411" w:right="104"/>
      </w:pPr>
      <w:r>
        <w:t xml:space="preserve">Fristen gjelder ikke hvis tariffavtale gir adgang til kortere varsel. Det samme gjelder arbeidsreglement opprettet før 1. mars 1999.  </w:t>
      </w:r>
    </w:p>
    <w:p w:rsidR="0062484F" w:rsidRDefault="00EF3253">
      <w:pPr>
        <w:spacing w:after="0" w:line="259" w:lineRule="auto"/>
        <w:ind w:left="1416" w:right="0" w:firstLine="0"/>
      </w:pPr>
      <w:r>
        <w:t xml:space="preserve"> </w:t>
      </w:r>
    </w:p>
    <w:p w:rsidR="0062484F" w:rsidRDefault="00EF3253">
      <w:pPr>
        <w:ind w:left="1411" w:right="104"/>
      </w:pPr>
      <w:r>
        <w:t>Hvis virksomheten permitterer uten å overholde varselfristen, sk</w:t>
      </w:r>
      <w:r>
        <w:t xml:space="preserve">al arbeidstakerne utbetales normalt forventet lønn fram til fristens utløp. Ved permittering som nevnt i annet ledd utbetales ordinær lønn.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610"/>
          <w:tab w:val="center" w:pos="3436"/>
        </w:tabs>
        <w:ind w:left="0" w:firstLine="0"/>
      </w:pPr>
      <w:r>
        <w:rPr>
          <w:rFonts w:ascii="Calibri" w:eastAsia="Calibri" w:hAnsi="Calibri" w:cs="Calibri"/>
          <w:b w:val="0"/>
          <w:sz w:val="22"/>
        </w:rPr>
        <w:tab/>
      </w:r>
      <w:r>
        <w:t xml:space="preserve">§ 21 </w:t>
      </w:r>
      <w:r>
        <w:tab/>
        <w:t xml:space="preserve">Varselets form og innhold </w:t>
      </w:r>
    </w:p>
    <w:p w:rsidR="0062484F" w:rsidRDefault="00EF3253">
      <w:pPr>
        <w:ind w:left="1411" w:right="104"/>
      </w:pPr>
      <w:r>
        <w:t xml:space="preserve">Varslet gis skriftlig til den enkelte arbeidstaker. </w:t>
      </w:r>
    </w:p>
    <w:p w:rsidR="0062484F" w:rsidRDefault="00EF3253">
      <w:pPr>
        <w:spacing w:after="0" w:line="259" w:lineRule="auto"/>
        <w:ind w:left="1416" w:right="0" w:firstLine="0"/>
      </w:pPr>
      <w:r>
        <w:t xml:space="preserve"> </w:t>
      </w:r>
    </w:p>
    <w:p w:rsidR="0062484F" w:rsidRDefault="00EF3253">
      <w:pPr>
        <w:ind w:left="1411" w:right="104"/>
      </w:pPr>
      <w:r>
        <w:t xml:space="preserve">Ved betinget permittering etter § 22 kan varslet gis ved oppslag i virksomheten. Ansatte som er midlertidig fraværende varsles på hensiktsmessig måte. </w:t>
      </w:r>
    </w:p>
    <w:p w:rsidR="0062484F" w:rsidRDefault="00EF3253">
      <w:pPr>
        <w:spacing w:after="0" w:line="259" w:lineRule="auto"/>
        <w:ind w:left="1416" w:right="0" w:firstLine="0"/>
      </w:pPr>
      <w:r>
        <w:t xml:space="preserve"> </w:t>
      </w:r>
    </w:p>
    <w:p w:rsidR="0062484F" w:rsidRDefault="00EF3253">
      <w:pPr>
        <w:ind w:left="1411" w:right="104"/>
      </w:pPr>
      <w:r>
        <w:t>Varslet skal angi permitteringens sannsynlige lengde. Er det ikke mulig, skal fortsatt permittering dr</w:t>
      </w:r>
      <w:r>
        <w:t xml:space="preserve">øftes med de tillitsvalgte senest innen 1 måned og deretter hver måned hvis partene ikke blir enige om noe annet. Det skal herunder fortløpende vurderes om vilkårene for permittering er tilstede eller om det må gjennomføres oppsigelser. </w:t>
      </w:r>
    </w:p>
    <w:p w:rsidR="0062484F" w:rsidRDefault="00EF3253">
      <w:pPr>
        <w:spacing w:after="0" w:line="259" w:lineRule="auto"/>
        <w:ind w:left="1416" w:right="0" w:firstLine="0"/>
      </w:pPr>
      <w:r>
        <w:t xml:space="preserve"> </w:t>
      </w:r>
    </w:p>
    <w:p w:rsidR="0062484F" w:rsidRDefault="00EF3253">
      <w:pPr>
        <w:ind w:left="1411" w:right="104"/>
      </w:pPr>
      <w:r>
        <w:t>Arbeidstakere so</w:t>
      </w:r>
      <w:r>
        <w:t xml:space="preserve">m blir permittert skal få skriftlig bekreftelse fra arbeidsgiver. Bekreftelsen skal angi grunn til permitteringen og permitteringens sannsynlige lengde. Etter 3 måneder skal arbeidstaker orienteres om situasjonen. </w:t>
      </w:r>
    </w:p>
    <w:p w:rsidR="0062484F" w:rsidRDefault="00EF3253">
      <w:pPr>
        <w:spacing w:after="0" w:line="259" w:lineRule="auto"/>
        <w:ind w:left="1416" w:right="0" w:firstLine="0"/>
      </w:pPr>
      <w:r>
        <w:t xml:space="preserve"> </w:t>
      </w:r>
    </w:p>
    <w:p w:rsidR="0062484F" w:rsidRDefault="00EF3253">
      <w:pPr>
        <w:ind w:left="1411" w:right="104"/>
      </w:pPr>
      <w:r>
        <w:t>Dersom det er gitt ubetinget varsel som</w:t>
      </w:r>
      <w:r>
        <w:t xml:space="preserve"> oppfyller ovennevnte krav til innhold gjelder dette også som permitteringsbekreftelse. </w:t>
      </w:r>
    </w:p>
    <w:p w:rsidR="0062484F" w:rsidRDefault="00EF3253">
      <w:pPr>
        <w:spacing w:after="0" w:line="259" w:lineRule="auto"/>
        <w:ind w:left="1416" w:right="0" w:firstLine="0"/>
      </w:pPr>
      <w:r>
        <w:rPr>
          <w:b/>
        </w:rPr>
        <w:t xml:space="preserve"> </w:t>
      </w:r>
    </w:p>
    <w:p w:rsidR="0062484F" w:rsidRDefault="00EF3253">
      <w:pPr>
        <w:spacing w:after="134" w:line="259" w:lineRule="auto"/>
        <w:ind w:left="1416" w:right="0" w:firstLine="0"/>
      </w:pPr>
      <w:r>
        <w:rPr>
          <w:b/>
        </w:rPr>
        <w:t xml:space="preserve"> </w:t>
      </w:r>
    </w:p>
    <w:p w:rsidR="0062484F" w:rsidRDefault="00EF3253">
      <w:pPr>
        <w:pStyle w:val="Overskrift2"/>
        <w:tabs>
          <w:tab w:val="center" w:pos="1619"/>
          <w:tab w:val="center" w:pos="2879"/>
        </w:tabs>
        <w:ind w:left="0" w:firstLine="0"/>
      </w:pPr>
      <w:r>
        <w:rPr>
          <w:rFonts w:ascii="Calibri" w:eastAsia="Calibri" w:hAnsi="Calibri" w:cs="Calibri"/>
          <w:b w:val="0"/>
          <w:sz w:val="22"/>
        </w:rPr>
        <w:tab/>
      </w:r>
      <w:r>
        <w:t xml:space="preserve">§ 22 </w:t>
      </w:r>
      <w:r>
        <w:tab/>
        <w:t xml:space="preserve">Betinget varsel </w:t>
      </w:r>
    </w:p>
    <w:p w:rsidR="0062484F" w:rsidRDefault="00EF3253">
      <w:pPr>
        <w:ind w:left="1411" w:right="104"/>
      </w:pPr>
      <w:r>
        <w:t xml:space="preserve">Ved konflikt i egen virksomhet skal varslet, så langt råd er, angi hvilke arbeidstakere som eventuelt vil bli permittert, og den enkelte skal få underretning så lang tid i forveien som mulig. </w:t>
      </w:r>
    </w:p>
    <w:p w:rsidR="0062484F" w:rsidRDefault="00EF3253">
      <w:pPr>
        <w:spacing w:after="0" w:line="259" w:lineRule="auto"/>
        <w:ind w:left="1416" w:right="0" w:firstLine="0"/>
      </w:pPr>
      <w:r>
        <w:rPr>
          <w:b/>
        </w:rPr>
        <w:t xml:space="preserve"> </w:t>
      </w:r>
    </w:p>
    <w:p w:rsidR="0062484F" w:rsidRDefault="00EF3253">
      <w:pPr>
        <w:spacing w:after="134" w:line="259" w:lineRule="auto"/>
        <w:ind w:left="1416" w:right="0" w:firstLine="0"/>
      </w:pPr>
      <w:r>
        <w:rPr>
          <w:b/>
        </w:rPr>
        <w:t xml:space="preserve"> </w:t>
      </w:r>
    </w:p>
    <w:p w:rsidR="0062484F" w:rsidRDefault="00EF3253">
      <w:pPr>
        <w:pStyle w:val="Overskrift2"/>
        <w:tabs>
          <w:tab w:val="center" w:pos="1619"/>
          <w:tab w:val="center" w:pos="3686"/>
        </w:tabs>
        <w:ind w:left="0" w:firstLine="0"/>
      </w:pPr>
      <w:r>
        <w:rPr>
          <w:rFonts w:ascii="Calibri" w:eastAsia="Calibri" w:hAnsi="Calibri" w:cs="Calibri"/>
          <w:b w:val="0"/>
          <w:sz w:val="22"/>
        </w:rPr>
        <w:tab/>
      </w:r>
      <w:r>
        <w:t xml:space="preserve">§ 23 </w:t>
      </w:r>
      <w:r>
        <w:tab/>
        <w:t xml:space="preserve">Oppsigelse under permittering </w:t>
      </w:r>
    </w:p>
    <w:p w:rsidR="0062484F" w:rsidRDefault="00EF3253">
      <w:pPr>
        <w:ind w:left="1411" w:right="104"/>
      </w:pPr>
      <w:r>
        <w:t xml:space="preserve">Permitterte arbeidstakere er fortsatt knyttet til virksomheten med rett og plikt til å begynne igjen så lenge de ikke formelt er oppsagt. </w:t>
      </w:r>
    </w:p>
    <w:p w:rsidR="0062484F" w:rsidRDefault="00EF3253">
      <w:pPr>
        <w:spacing w:after="0" w:line="259" w:lineRule="auto"/>
        <w:ind w:left="1416" w:right="0" w:firstLine="0"/>
      </w:pPr>
      <w:r>
        <w:t xml:space="preserve"> </w:t>
      </w:r>
    </w:p>
    <w:p w:rsidR="0062484F" w:rsidRDefault="00EF3253">
      <w:pPr>
        <w:ind w:left="1411" w:right="104"/>
      </w:pPr>
      <w:r>
        <w:t>Bringes arbeidsforholdet til opphør i permitteringstiden, plikter arbeidstakerne å utføre arbeid i oppsigelsestiden</w:t>
      </w:r>
      <w:r>
        <w:t xml:space="preserve"> med mindre en ny arbeidsavtale er til hinder for det. Faller arbeidsplikten av den grunn bort, bortfaller retten til lønn i oppsigelsestiden. </w:t>
      </w:r>
    </w:p>
    <w:p w:rsidR="0062484F" w:rsidRDefault="00EF3253">
      <w:pPr>
        <w:spacing w:after="0" w:line="259" w:lineRule="auto"/>
        <w:ind w:left="1416" w:right="0" w:firstLine="0"/>
      </w:pPr>
      <w:r>
        <w:t xml:space="preserve"> </w:t>
      </w:r>
    </w:p>
    <w:p w:rsidR="0062484F" w:rsidRDefault="00EF3253">
      <w:pPr>
        <w:ind w:left="1411" w:right="104"/>
      </w:pPr>
      <w:r>
        <w:t>Dersom arbeidstakere som er permittert utover 3 måneder og inntil videre, sier opp for å gå over i annet arbei</w:t>
      </w:r>
      <w:r>
        <w:t xml:space="preserve">d, kan vedkommende fratre uten oppsigelsesfrist. </w:t>
      </w:r>
    </w:p>
    <w:p w:rsidR="0062484F" w:rsidRDefault="00EF3253">
      <w:pPr>
        <w:spacing w:after="0" w:line="259" w:lineRule="auto"/>
        <w:ind w:left="1416" w:right="0" w:firstLine="0"/>
      </w:pPr>
      <w:r>
        <w:rPr>
          <w:b/>
        </w:rPr>
        <w:t xml:space="preserve"> </w:t>
      </w:r>
    </w:p>
    <w:p w:rsidR="0062484F" w:rsidRDefault="00EF3253">
      <w:pPr>
        <w:spacing w:after="134" w:line="259" w:lineRule="auto"/>
        <w:ind w:left="1416" w:right="0" w:firstLine="0"/>
      </w:pPr>
      <w:r>
        <w:rPr>
          <w:b/>
        </w:rPr>
        <w:t xml:space="preserve"> </w:t>
      </w:r>
    </w:p>
    <w:p w:rsidR="0062484F" w:rsidRDefault="00EF3253">
      <w:pPr>
        <w:pStyle w:val="Overskrift2"/>
        <w:tabs>
          <w:tab w:val="center" w:pos="1619"/>
          <w:tab w:val="center" w:pos="3301"/>
          <w:tab w:val="center" w:pos="4957"/>
        </w:tabs>
        <w:ind w:left="0" w:firstLine="0"/>
      </w:pPr>
      <w:r>
        <w:rPr>
          <w:rFonts w:ascii="Calibri" w:eastAsia="Calibri" w:hAnsi="Calibri" w:cs="Calibri"/>
          <w:b w:val="0"/>
          <w:sz w:val="22"/>
        </w:rPr>
        <w:tab/>
      </w:r>
      <w:r>
        <w:t xml:space="preserve">§ 24 </w:t>
      </w:r>
      <w:r>
        <w:tab/>
        <w:t xml:space="preserve">Spesielle bestemmelser </w:t>
      </w:r>
      <w:r>
        <w:tab/>
        <w:t xml:space="preserve"> </w:t>
      </w:r>
    </w:p>
    <w:p w:rsidR="0062484F" w:rsidRDefault="00EF3253">
      <w:pPr>
        <w:ind w:left="1411" w:right="104"/>
      </w:pPr>
      <w:r>
        <w:t xml:space="preserve">Ved typisk sesongarbeid gjelder kap. V med mindre annet følger av tariffavtale eller fast praksis. </w:t>
      </w:r>
    </w:p>
    <w:p w:rsidR="0062484F" w:rsidRDefault="00EF3253">
      <w:pPr>
        <w:spacing w:after="0" w:line="259" w:lineRule="auto"/>
        <w:ind w:left="1416" w:right="0" w:firstLine="0"/>
      </w:pPr>
      <w:r>
        <w:t xml:space="preserve"> </w:t>
      </w:r>
    </w:p>
    <w:p w:rsidR="0062484F" w:rsidRDefault="00EF3253">
      <w:pPr>
        <w:ind w:left="1411" w:right="104"/>
      </w:pPr>
      <w:r>
        <w:t>Når arbeidstaker er permittert løper plikten til syketrygd så lenge</w:t>
      </w:r>
      <w:r>
        <w:t xml:space="preserve"> den består etter loven, men bare så lenge arbeidstakeren ikke er i annet arbeid. </w:t>
      </w:r>
    </w:p>
    <w:p w:rsidR="0062484F" w:rsidRDefault="00EF3253">
      <w:pPr>
        <w:spacing w:after="0" w:line="259" w:lineRule="auto"/>
        <w:ind w:left="1416" w:right="0" w:firstLine="0"/>
      </w:pPr>
      <w:r>
        <w:t xml:space="preserve"> </w:t>
      </w:r>
    </w:p>
    <w:p w:rsidR="0062484F" w:rsidRDefault="00EF3253">
      <w:pPr>
        <w:ind w:left="1411" w:right="104"/>
      </w:pPr>
      <w:r>
        <w:t xml:space="preserve">§ 18 medfører ingen endring i den sedvanemessige rett til å permittere på grunn av værhindringer. </w:t>
      </w:r>
    </w:p>
    <w:p w:rsidR="0062484F" w:rsidRDefault="00EF3253">
      <w:pPr>
        <w:spacing w:after="0" w:line="259" w:lineRule="auto"/>
        <w:ind w:left="1416" w:right="0" w:firstLine="0"/>
      </w:pPr>
      <w:r>
        <w:t xml:space="preserve"> </w:t>
      </w:r>
    </w:p>
    <w:p w:rsidR="0062484F" w:rsidRDefault="00EF3253">
      <w:pPr>
        <w:ind w:left="1411" w:right="104"/>
      </w:pPr>
      <w:r>
        <w:t>I de virksomheter i Spekter-sektoren der arbeidstakerne ikke vil ha kr</w:t>
      </w:r>
      <w:r>
        <w:t xml:space="preserve">av på dagpenger under permittering, plikter arbeidsgiver selv å dekke en ytelse til de permitterte tilsvarende dagpenger.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rPr>
          <w:b/>
        </w:rPr>
        <w:t xml:space="preserve"> </w:t>
      </w:r>
    </w:p>
    <w:p w:rsidR="0062484F" w:rsidRDefault="00EF3253">
      <w:pPr>
        <w:spacing w:after="0" w:line="259" w:lineRule="auto"/>
        <w:ind w:left="1416" w:right="0" w:firstLine="0"/>
      </w:pPr>
      <w:r>
        <w:rPr>
          <w:b/>
        </w:rPr>
        <w:t xml:space="preserve"> </w:t>
      </w:r>
    </w:p>
    <w:p w:rsidR="0062484F" w:rsidRDefault="00EF3253">
      <w:pPr>
        <w:tabs>
          <w:tab w:val="center" w:pos="1808"/>
          <w:tab w:val="center" w:pos="4766"/>
        </w:tabs>
        <w:spacing w:after="111" w:line="259" w:lineRule="auto"/>
        <w:ind w:left="0" w:right="0" w:firstLine="0"/>
      </w:pPr>
      <w:r>
        <w:rPr>
          <w:rFonts w:ascii="Calibri" w:eastAsia="Calibri" w:hAnsi="Calibri" w:cs="Calibri"/>
          <w:sz w:val="22"/>
        </w:rPr>
        <w:tab/>
      </w:r>
      <w:r>
        <w:rPr>
          <w:b/>
        </w:rPr>
        <w:t xml:space="preserve">KAP VI </w:t>
      </w:r>
      <w:r>
        <w:rPr>
          <w:b/>
        </w:rPr>
        <w:tab/>
        <w:t xml:space="preserve">FORSKJELLIGE BESTEMMELSER </w:t>
      </w:r>
    </w:p>
    <w:p w:rsidR="0062484F" w:rsidRDefault="00EF3253">
      <w:pPr>
        <w:spacing w:after="134" w:line="259" w:lineRule="auto"/>
        <w:ind w:left="1416" w:right="0" w:firstLine="0"/>
      </w:pPr>
      <w:r>
        <w:rPr>
          <w:b/>
        </w:rPr>
        <w:t xml:space="preserve"> </w:t>
      </w:r>
    </w:p>
    <w:p w:rsidR="0062484F" w:rsidRDefault="00EF3253">
      <w:pPr>
        <w:pStyle w:val="Overskrift2"/>
        <w:tabs>
          <w:tab w:val="center" w:pos="1619"/>
          <w:tab w:val="center" w:pos="4878"/>
        </w:tabs>
        <w:ind w:left="0" w:firstLine="0"/>
      </w:pPr>
      <w:r>
        <w:rPr>
          <w:rFonts w:ascii="Calibri" w:eastAsia="Calibri" w:hAnsi="Calibri" w:cs="Calibri"/>
          <w:b w:val="0"/>
          <w:sz w:val="22"/>
        </w:rPr>
        <w:tab/>
      </w:r>
      <w:r>
        <w:t xml:space="preserve">§ 25 </w:t>
      </w:r>
      <w:r>
        <w:tab/>
        <w:t xml:space="preserve">Utbetaling av lønn og trekk av fagforeningskontingent </w:t>
      </w:r>
    </w:p>
    <w:p w:rsidR="0062484F" w:rsidRDefault="00EF3253">
      <w:pPr>
        <w:ind w:left="1411" w:right="104"/>
      </w:pPr>
      <w:r>
        <w:t xml:space="preserve">Med mindre annet avtales, skal lønn utbetales over bank en gang pr. måned. </w:t>
      </w:r>
    </w:p>
    <w:p w:rsidR="0062484F" w:rsidRDefault="00EF3253">
      <w:pPr>
        <w:spacing w:after="0" w:line="259" w:lineRule="auto"/>
        <w:ind w:left="1416" w:right="0" w:firstLine="0"/>
      </w:pPr>
      <w:r>
        <w:t xml:space="preserve"> </w:t>
      </w:r>
    </w:p>
    <w:p w:rsidR="0062484F" w:rsidRDefault="00EF3253">
      <w:pPr>
        <w:ind w:left="1411" w:right="104"/>
      </w:pPr>
      <w:r>
        <w:t xml:space="preserve">Vanlig uttak av lønn forutsettes å kunne skje gebyrfritt. Brytes denne forutsetning, kan hver av partene kreve forhandling om hvilke regler som skal gjelde. Oppnås ikke enighet, </w:t>
      </w:r>
      <w:r>
        <w:t xml:space="preserve">kan denne paragraf sies opp med en måneds varsel. </w:t>
      </w:r>
    </w:p>
    <w:p w:rsidR="0062484F" w:rsidRDefault="00EF3253">
      <w:pPr>
        <w:spacing w:after="0" w:line="259" w:lineRule="auto"/>
        <w:ind w:left="1416" w:right="0" w:firstLine="0"/>
      </w:pPr>
      <w:r>
        <w:t xml:space="preserve"> </w:t>
      </w:r>
    </w:p>
    <w:p w:rsidR="0062484F" w:rsidRDefault="00EF3253">
      <w:pPr>
        <w:ind w:left="1411" w:right="104"/>
      </w:pPr>
      <w:r>
        <w:t xml:space="preserve">Virksomheten skal sørge for trekk av fagforeningskontingent for de organiserte ansatte, og forsikringskontingent dersom denne er en del av medlemskapet, hvis det fremmes krav om det. </w:t>
      </w:r>
    </w:p>
    <w:p w:rsidR="0062484F" w:rsidRDefault="00EF3253">
      <w:pPr>
        <w:spacing w:after="0" w:line="259" w:lineRule="auto"/>
        <w:ind w:left="1416" w:right="0" w:firstLine="0"/>
      </w:pPr>
      <w:r>
        <w:t xml:space="preserve"> </w:t>
      </w:r>
    </w:p>
    <w:p w:rsidR="0062484F" w:rsidRDefault="00EF3253">
      <w:pPr>
        <w:ind w:left="1411" w:right="104"/>
      </w:pPr>
      <w:r>
        <w:t>De tillitsvalgtes</w:t>
      </w:r>
      <w:r>
        <w:t xml:space="preserve"> organisasjoner har ansvaret for at virksomheten får oversendt oppgave over de organiserte ansatte trekkordningen skal gjelde for. De skal levere oppgaver over kontingentens og forsikringskontingentens størrelse samt opplysninger om en konto hvor trukket k</w:t>
      </w:r>
      <w:r>
        <w:t xml:space="preserve">ontingent skal overføres. De lokale parter kan avtale at trukket beløp skal overføres på annen måte. De tillitsvalgte og deres organisasjoner er ansvarlige for at oppgaven til enhver tid er korrekt.  </w:t>
      </w:r>
    </w:p>
    <w:p w:rsidR="0062484F" w:rsidRDefault="00EF3253">
      <w:pPr>
        <w:spacing w:after="0" w:line="259" w:lineRule="auto"/>
        <w:ind w:left="1416" w:right="0" w:firstLine="0"/>
      </w:pPr>
      <w:r>
        <w:t xml:space="preserve"> </w:t>
      </w:r>
    </w:p>
    <w:p w:rsidR="0062484F" w:rsidRDefault="00EF3253">
      <w:pPr>
        <w:ind w:left="1411" w:right="104"/>
      </w:pPr>
      <w:r>
        <w:t>Praktiske retningslinjer for gjennomføring av trekk a</w:t>
      </w:r>
      <w:r>
        <w:t xml:space="preserve">v kontingent fastsettes av virksomheten etter at de tillitsvalgte har fått anledning til å uttale seg.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619"/>
          <w:tab w:val="center" w:pos="3233"/>
        </w:tabs>
        <w:ind w:left="0" w:firstLine="0"/>
      </w:pPr>
      <w:r>
        <w:rPr>
          <w:rFonts w:ascii="Calibri" w:eastAsia="Calibri" w:hAnsi="Calibri" w:cs="Calibri"/>
          <w:b w:val="0"/>
          <w:sz w:val="22"/>
        </w:rPr>
        <w:tab/>
      </w:r>
      <w:r>
        <w:t xml:space="preserve">§ 26 </w:t>
      </w:r>
      <w:r>
        <w:tab/>
        <w:t xml:space="preserve">Tjenestefri for ansatte </w:t>
      </w:r>
    </w:p>
    <w:p w:rsidR="0062484F" w:rsidRDefault="00EF3253">
      <w:pPr>
        <w:ind w:left="1411" w:right="104"/>
      </w:pPr>
      <w:r>
        <w:t xml:space="preserve">Ansatte skal ikke uten tvingende grunn nektes tjenestefri når de skal delta i:  </w:t>
      </w:r>
    </w:p>
    <w:p w:rsidR="0062484F" w:rsidRDefault="00EF3253">
      <w:pPr>
        <w:spacing w:after="33" w:line="259" w:lineRule="auto"/>
        <w:ind w:left="1416" w:right="0" w:firstLine="0"/>
      </w:pPr>
      <w:r>
        <w:t xml:space="preserve"> </w:t>
      </w:r>
    </w:p>
    <w:p w:rsidR="0062484F" w:rsidRDefault="00EF3253">
      <w:pPr>
        <w:numPr>
          <w:ilvl w:val="0"/>
          <w:numId w:val="1"/>
        </w:numPr>
        <w:spacing w:after="44"/>
        <w:ind w:right="104" w:hanging="281"/>
      </w:pPr>
      <w:r>
        <w:t xml:space="preserve">forhandlinger i Spekter </w:t>
      </w:r>
    </w:p>
    <w:p w:rsidR="0062484F" w:rsidRDefault="00EF3253">
      <w:pPr>
        <w:numPr>
          <w:ilvl w:val="0"/>
          <w:numId w:val="1"/>
        </w:numPr>
        <w:spacing w:after="50"/>
        <w:ind w:right="104" w:hanging="281"/>
      </w:pPr>
      <w:r>
        <w:t xml:space="preserve">kurs for tillitsvalgte og organisasjonsfaglige kurs som arrangeres av vedkommende forbund og Unio og studieorganisasjon </w:t>
      </w:r>
    </w:p>
    <w:p w:rsidR="0062484F" w:rsidRDefault="00EF3253">
      <w:pPr>
        <w:numPr>
          <w:ilvl w:val="0"/>
          <w:numId w:val="1"/>
        </w:numPr>
        <w:spacing w:after="42"/>
        <w:ind w:right="104" w:hanging="281"/>
      </w:pPr>
      <w:r>
        <w:t xml:space="preserve">faglige delegasjoner </w:t>
      </w:r>
    </w:p>
    <w:p w:rsidR="0062484F" w:rsidRDefault="00EF3253">
      <w:pPr>
        <w:numPr>
          <w:ilvl w:val="0"/>
          <w:numId w:val="1"/>
        </w:numPr>
        <w:spacing w:after="43"/>
        <w:ind w:right="104" w:hanging="281"/>
      </w:pPr>
      <w:r>
        <w:t xml:space="preserve">nyttes som foreleser/kursleder i organisasjonens kurs for tillitsvalgte </w:t>
      </w:r>
    </w:p>
    <w:p w:rsidR="0062484F" w:rsidRDefault="00EF3253">
      <w:pPr>
        <w:numPr>
          <w:ilvl w:val="0"/>
          <w:numId w:val="1"/>
        </w:numPr>
        <w:ind w:right="104" w:hanging="281"/>
      </w:pPr>
      <w:r>
        <w:t xml:space="preserve">møter i Unios representantskap </w:t>
      </w:r>
    </w:p>
    <w:p w:rsidR="0062484F" w:rsidRDefault="00EF3253">
      <w:pPr>
        <w:spacing w:after="0" w:line="259" w:lineRule="auto"/>
        <w:ind w:left="1416" w:right="0" w:firstLine="0"/>
      </w:pPr>
      <w:r>
        <w:t xml:space="preserve"> </w:t>
      </w:r>
    </w:p>
    <w:p w:rsidR="0062484F" w:rsidRDefault="00EF3253">
      <w:pPr>
        <w:ind w:left="1411" w:right="104"/>
      </w:pPr>
      <w:r>
        <w:t>For fo</w:t>
      </w:r>
      <w:r>
        <w:t xml:space="preserve">rhandlinger i Spekter gis tjenestefri uten trekk i lønn. For punktene b) til e) gis inntil 6 dagers tjenestefri pr. år uten trekk i lønn. </w:t>
      </w:r>
    </w:p>
    <w:p w:rsidR="0062484F" w:rsidRDefault="00EF3253">
      <w:pPr>
        <w:spacing w:after="0" w:line="259" w:lineRule="auto"/>
        <w:ind w:left="1416" w:right="0" w:firstLine="0"/>
      </w:pPr>
      <w:r>
        <w:t xml:space="preserve"> </w:t>
      </w:r>
    </w:p>
    <w:p w:rsidR="0062484F" w:rsidRDefault="00EF3253">
      <w:pPr>
        <w:ind w:left="1411" w:right="104"/>
      </w:pPr>
      <w:r>
        <w:t xml:space="preserve">Ansatte kan ut over dette gis tjenestefri i forbindelse med møter som følge av tillitsverv i sin organisasjon. </w:t>
      </w:r>
    </w:p>
    <w:p w:rsidR="0062484F" w:rsidRDefault="00EF3253">
      <w:pPr>
        <w:spacing w:after="0" w:line="259" w:lineRule="auto"/>
        <w:ind w:left="1416" w:right="0" w:firstLine="0"/>
      </w:pPr>
      <w:r>
        <w:t xml:space="preserve"> </w:t>
      </w:r>
    </w:p>
    <w:p w:rsidR="0062484F" w:rsidRDefault="00EF3253">
      <w:pPr>
        <w:ind w:left="1411" w:right="104"/>
      </w:pPr>
      <w:r>
        <w:t>N</w:t>
      </w:r>
      <w:r>
        <w:t xml:space="preserve">år en ansatt blir valgt til lønnet tillitsverv i fagorganisasjonene/hovedorganisasjonen innvilges permisjon uten lønn. </w:t>
      </w:r>
    </w:p>
    <w:p w:rsidR="0062484F" w:rsidRDefault="00EF3253">
      <w:pPr>
        <w:spacing w:after="0" w:line="259" w:lineRule="auto"/>
        <w:ind w:left="1416" w:right="0" w:firstLine="0"/>
      </w:pPr>
      <w:r>
        <w:t xml:space="preserve"> </w:t>
      </w:r>
    </w:p>
    <w:p w:rsidR="0062484F" w:rsidRDefault="00EF3253">
      <w:pPr>
        <w:ind w:left="1411" w:right="104"/>
      </w:pPr>
      <w:r>
        <w:t>Når forholdene ligger til rette for det, gis ansatte som ansettes i fagorganisasjonen permisjon uten lønn i inntil 3 år. Ytterligere p</w:t>
      </w:r>
      <w:r>
        <w:t xml:space="preserve">ermisjon kan gis etter en konkret vurdering.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t xml:space="preserve"> </w:t>
      </w:r>
    </w:p>
    <w:p w:rsidR="0062484F" w:rsidRDefault="00EF3253">
      <w:pPr>
        <w:pStyle w:val="Overskrift2"/>
        <w:tabs>
          <w:tab w:val="center" w:pos="1619"/>
          <w:tab w:val="center" w:pos="2874"/>
        </w:tabs>
        <w:ind w:left="0" w:firstLine="0"/>
      </w:pPr>
      <w:r>
        <w:rPr>
          <w:rFonts w:ascii="Calibri" w:eastAsia="Calibri" w:hAnsi="Calibri" w:cs="Calibri"/>
          <w:b w:val="0"/>
          <w:sz w:val="22"/>
        </w:rPr>
        <w:tab/>
      </w:r>
      <w:r>
        <w:t xml:space="preserve">§ 27 </w:t>
      </w:r>
      <w:r>
        <w:tab/>
        <w:t xml:space="preserve">Offentlige verv </w:t>
      </w:r>
    </w:p>
    <w:p w:rsidR="0062484F" w:rsidRDefault="00EF3253">
      <w:pPr>
        <w:ind w:left="1411" w:right="104"/>
      </w:pPr>
      <w:r>
        <w:t xml:space="preserve">Ansatte som har offentlige verv skal gis tjenestefri i den utstrekning det er nødvendig for å utføre vervet når det kan skje uten at virksomheten blir skadelidende. Dette gjelder ikke når disse verv kan skjøttes utenfor arbeidstiden. </w:t>
      </w:r>
    </w:p>
    <w:p w:rsidR="0062484F" w:rsidRDefault="00EF3253">
      <w:pPr>
        <w:spacing w:after="0" w:line="259" w:lineRule="auto"/>
        <w:ind w:left="1416" w:right="0" w:firstLine="0"/>
      </w:pPr>
      <w:r>
        <w:t xml:space="preserve"> </w:t>
      </w:r>
    </w:p>
    <w:p w:rsidR="0062484F" w:rsidRDefault="00EF3253">
      <w:pPr>
        <w:ind w:left="1411" w:right="1453"/>
      </w:pPr>
      <w:r>
        <w:t>Forsåvidt gjelder k</w:t>
      </w:r>
      <w:r>
        <w:t>ommunale og fylkeskommunale verv vises til kommunelovens  § 40 nr. 1. For øvrig vises til arbeidsmiljølovens § 12-13.</w:t>
      </w:r>
      <w:r>
        <w:br w:type="page"/>
      </w:r>
    </w:p>
    <w:p w:rsidR="0062484F" w:rsidRDefault="00EF3253">
      <w:pPr>
        <w:pStyle w:val="Overskrift1"/>
      </w:pPr>
      <w:r>
        <w:t>DEL</w:t>
      </w:r>
      <w:r>
        <w:rPr>
          <w:i/>
        </w:rPr>
        <w:t xml:space="preserve"> </w:t>
      </w:r>
      <w:r>
        <w:t>II</w:t>
      </w:r>
      <w:r>
        <w:rPr>
          <w:rFonts w:ascii="Garamond" w:eastAsia="Garamond" w:hAnsi="Garamond" w:cs="Garamond"/>
          <w:b w:val="0"/>
          <w:sz w:val="37"/>
          <w:vertAlign w:val="subscript"/>
        </w:rPr>
        <w:t xml:space="preserve"> </w:t>
      </w:r>
    </w:p>
    <w:p w:rsidR="0062484F" w:rsidRDefault="00EF3253">
      <w:pPr>
        <w:spacing w:after="232" w:line="259" w:lineRule="auto"/>
        <w:ind w:left="1416" w:right="0" w:firstLine="0"/>
      </w:pPr>
      <w:r>
        <w:rPr>
          <w:b/>
        </w:rPr>
        <w:t xml:space="preserve"> </w:t>
      </w:r>
    </w:p>
    <w:p w:rsidR="0062484F" w:rsidRDefault="00EF3253">
      <w:pPr>
        <w:spacing w:after="111" w:line="259" w:lineRule="auto"/>
        <w:ind w:left="1411" w:right="0"/>
      </w:pPr>
      <w:r>
        <w:rPr>
          <w:b/>
        </w:rPr>
        <w:t xml:space="preserve">Kap VII - INFORMASJON, SAMARBEID OG MEDBESTEMMELSE </w:t>
      </w:r>
    </w:p>
    <w:p w:rsidR="0062484F" w:rsidRDefault="00EF3253">
      <w:pPr>
        <w:spacing w:after="0" w:line="259" w:lineRule="auto"/>
        <w:ind w:left="1367" w:right="0" w:firstLine="0"/>
        <w:jc w:val="center"/>
      </w:pPr>
      <w:r>
        <w:rPr>
          <w:b/>
        </w:rPr>
        <w:t xml:space="preserve"> </w:t>
      </w:r>
    </w:p>
    <w:p w:rsidR="0062484F" w:rsidRDefault="00EF3253">
      <w:pPr>
        <w:spacing w:after="14" w:line="259" w:lineRule="auto"/>
        <w:ind w:left="1367" w:right="0" w:firstLine="0"/>
        <w:jc w:val="center"/>
      </w:pPr>
      <w:r>
        <w:t xml:space="preserve"> </w:t>
      </w:r>
    </w:p>
    <w:p w:rsidR="0062484F" w:rsidRDefault="00EF3253">
      <w:pPr>
        <w:pStyle w:val="Overskrift2"/>
        <w:tabs>
          <w:tab w:val="center" w:pos="1619"/>
          <w:tab w:val="center" w:pos="2323"/>
        </w:tabs>
        <w:spacing w:after="0"/>
        <w:ind w:left="0" w:firstLine="0"/>
      </w:pPr>
      <w:r>
        <w:rPr>
          <w:rFonts w:ascii="Calibri" w:eastAsia="Calibri" w:hAnsi="Calibri" w:cs="Calibri"/>
          <w:b w:val="0"/>
          <w:sz w:val="22"/>
        </w:rPr>
        <w:tab/>
      </w:r>
      <w:r>
        <w:t xml:space="preserve">§ 28  </w:t>
      </w:r>
      <w:r>
        <w:tab/>
        <w:t>Mål</w:t>
      </w:r>
      <w:r>
        <w:rPr>
          <w:b w:val="0"/>
          <w:i/>
        </w:rPr>
        <w:t xml:space="preserve"> </w:t>
      </w:r>
    </w:p>
    <w:p w:rsidR="0062484F" w:rsidRDefault="00EF3253">
      <w:pPr>
        <w:ind w:left="1411" w:right="104"/>
      </w:pPr>
      <w:r>
        <w:t>Spekter og Unio er enige om at forholdet mellom ledelsen o</w:t>
      </w:r>
      <w:r>
        <w:t xml:space="preserve">g ansatte skal være basert på dialog, tillit og gjensidig respekt mellom partene på alle nivåer. Etablerte samarbeidsordninger skal være hensiktsmessige og godt fungerende. </w:t>
      </w:r>
    </w:p>
    <w:p w:rsidR="0062484F" w:rsidRDefault="00EF3253">
      <w:pPr>
        <w:spacing w:after="0" w:line="259" w:lineRule="auto"/>
        <w:ind w:left="1416" w:right="0" w:firstLine="0"/>
      </w:pPr>
      <w:r>
        <w:t xml:space="preserve"> </w:t>
      </w:r>
    </w:p>
    <w:p w:rsidR="0062484F" w:rsidRDefault="00EF3253">
      <w:pPr>
        <w:ind w:left="1411" w:right="104"/>
      </w:pPr>
      <w:r>
        <w:t>Gjennom medinnflytelse og samarbeid skal de ansatte med sin erfaring og innsikt være med å skape de økonomiske forutsetningene for virksomhetens fortsatte utvikling og for trygge og gode arbeidsforhold, bærekraftig utvikling av virksomhetene, et godt funge</w:t>
      </w:r>
      <w:r>
        <w:t xml:space="preserve">rende arbeidsmiljø og resultatoppnåelse til beste for så vel virksomhet som ansatte.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2"/>
        <w:tabs>
          <w:tab w:val="center" w:pos="1619"/>
          <w:tab w:val="center" w:pos="3736"/>
        </w:tabs>
        <w:ind w:left="0" w:firstLine="0"/>
      </w:pPr>
      <w:r>
        <w:rPr>
          <w:rFonts w:ascii="Calibri" w:eastAsia="Calibri" w:hAnsi="Calibri" w:cs="Calibri"/>
          <w:b w:val="0"/>
          <w:sz w:val="22"/>
        </w:rPr>
        <w:tab/>
      </w:r>
      <w:r>
        <w:t xml:space="preserve">§ 29  </w:t>
      </w:r>
      <w:r>
        <w:tab/>
        <w:t>Organisering og gjennomføring</w:t>
      </w:r>
      <w:r>
        <w:rPr>
          <w:sz w:val="25"/>
        </w:rPr>
        <w:t xml:space="preserve"> </w:t>
      </w:r>
    </w:p>
    <w:p w:rsidR="0062484F" w:rsidRDefault="00EF3253">
      <w:pPr>
        <w:ind w:left="1411" w:right="104"/>
      </w:pPr>
      <w:r>
        <w:t>Det er en felles plikt for ledelsen, de ansatte og deres tillitsvalgte, å ta initiativ til og aktivt støtte opp om og medvirke</w:t>
      </w:r>
      <w:r>
        <w:t xml:space="preserve"> til samarbeid. </w:t>
      </w:r>
    </w:p>
    <w:p w:rsidR="0062484F" w:rsidRDefault="00EF3253">
      <w:pPr>
        <w:spacing w:after="0" w:line="259" w:lineRule="auto"/>
        <w:ind w:left="1416" w:right="0" w:firstLine="0"/>
      </w:pPr>
      <w:r>
        <w:t xml:space="preserve"> </w:t>
      </w:r>
    </w:p>
    <w:p w:rsidR="0062484F" w:rsidRDefault="00EF3253">
      <w:pPr>
        <w:ind w:left="1411" w:right="104"/>
      </w:pPr>
      <w:r>
        <w:t xml:space="preserve">Forholdene må legges til rette slik at den enkelte ansatte, eventuelt gjennom deres tillitsvalgte, kan få reell innflytelse på virksomhetens alminnelige arbeid med bl.a. </w:t>
      </w:r>
      <w:r>
        <w:t xml:space="preserve">å øke effektiviteten, redusere kostnadene, bedre virksomhetens konkurranseevne og verdiskapning, utnytte ny teknologi og lette nødvendig omstilling. </w:t>
      </w:r>
    </w:p>
    <w:p w:rsidR="0062484F" w:rsidRDefault="00EF3253">
      <w:pPr>
        <w:spacing w:after="0" w:line="259" w:lineRule="auto"/>
        <w:ind w:left="1416" w:right="0" w:firstLine="0"/>
      </w:pPr>
      <w:r>
        <w:t xml:space="preserve"> </w:t>
      </w:r>
    </w:p>
    <w:p w:rsidR="0062484F" w:rsidRDefault="00EF3253">
      <w:pPr>
        <w:ind w:left="1411" w:right="104"/>
      </w:pPr>
      <w:r>
        <w:t>Utviklingen av former for medbestemmelse og et bedre</w:t>
      </w:r>
      <w:r>
        <w:rPr>
          <w:i/>
        </w:rPr>
        <w:t xml:space="preserve"> </w:t>
      </w:r>
      <w:r>
        <w:t>arbeidsmiljø i virksomheten vil forutsette en utstr</w:t>
      </w:r>
      <w:r>
        <w:t xml:space="preserve">akt desentralisering og delegering av beslutningsmyndighet innen virksomheten, slik at de som arbeider innenfor den enkelte enhet gis større adgang til selv å treffe beslutninger i det daglige arbeid. </w:t>
      </w:r>
    </w:p>
    <w:p w:rsidR="0062484F" w:rsidRDefault="00EF3253">
      <w:pPr>
        <w:spacing w:after="0" w:line="259" w:lineRule="auto"/>
        <w:ind w:left="1416" w:right="0" w:firstLine="0"/>
      </w:pPr>
      <w:r>
        <w:t xml:space="preserve"> </w:t>
      </w:r>
    </w:p>
    <w:p w:rsidR="0062484F" w:rsidRDefault="00EF3253">
      <w:pPr>
        <w:ind w:left="1411" w:right="104"/>
      </w:pPr>
      <w:r>
        <w:t>Ved etablering av arbeids-, prosjekt- og styringsgru</w:t>
      </w:r>
      <w:r>
        <w:t xml:space="preserve">pper innen virksomheten, som ikke er en del av den etablerte faste organisasjonen, bør berørte ansatte sikres reell innflytelse. De tillitsvalgte skal uttale seg om gruppens sammensetning og mandat. </w:t>
      </w:r>
    </w:p>
    <w:p w:rsidR="0062484F" w:rsidRDefault="00EF3253">
      <w:pPr>
        <w:spacing w:after="0" w:line="259" w:lineRule="auto"/>
        <w:ind w:left="1416" w:right="0" w:firstLine="0"/>
      </w:pPr>
      <w:r>
        <w:t xml:space="preserve"> </w:t>
      </w:r>
    </w:p>
    <w:p w:rsidR="0062484F" w:rsidRDefault="00EF3253">
      <w:pPr>
        <w:ind w:left="1411" w:right="104"/>
      </w:pPr>
      <w:r>
        <w:t>Det er viktig å fremme forståelse for og innsikt i vir</w:t>
      </w:r>
      <w:r>
        <w:t xml:space="preserve">ksomhetens økonomi. </w:t>
      </w:r>
    </w:p>
    <w:p w:rsidR="0062484F" w:rsidRDefault="00EF3253">
      <w:pPr>
        <w:spacing w:after="0" w:line="259" w:lineRule="auto"/>
        <w:ind w:left="1416" w:right="0" w:firstLine="0"/>
      </w:pPr>
      <w:r>
        <w:t xml:space="preserve"> </w:t>
      </w:r>
    </w:p>
    <w:p w:rsidR="0062484F" w:rsidRDefault="00EF3253">
      <w:pPr>
        <w:ind w:left="1411" w:right="104"/>
      </w:pPr>
      <w:r>
        <w:t>Innenfor Spekter er det ulike virksomheter både i forhold til oppgaver og organisering. For den enkelte virksomhet er det derfor av største betydning at partene finner frem til praktiske former for medbestemmelse</w:t>
      </w:r>
      <w:r>
        <w:rPr>
          <w:i/>
        </w:rPr>
        <w:t xml:space="preserve"> </w:t>
      </w:r>
      <w:r>
        <w:t>og</w:t>
      </w:r>
      <w:r>
        <w:rPr>
          <w:i/>
        </w:rPr>
        <w:t xml:space="preserve"> </w:t>
      </w:r>
      <w:r>
        <w:t>medinnflytelse ti</w:t>
      </w:r>
      <w:r>
        <w:t xml:space="preserve">lpasset virksomhetens egenart. Dette skal gjøres i egen avtale i virksomheten dersom en av partene krever det. De lokale partene kan be om bistand fra Spekter og Unio eller vedkommende forbund. </w:t>
      </w:r>
    </w:p>
    <w:p w:rsidR="0062484F" w:rsidRDefault="00EF3253">
      <w:pPr>
        <w:spacing w:after="0" w:line="259" w:lineRule="auto"/>
        <w:ind w:left="1416" w:right="0" w:firstLine="0"/>
      </w:pPr>
      <w:r>
        <w:t xml:space="preserve"> </w:t>
      </w:r>
    </w:p>
    <w:p w:rsidR="0062484F" w:rsidRDefault="00EF3253">
      <w:pPr>
        <w:ind w:left="1411" w:right="104"/>
      </w:pPr>
      <w:r>
        <w:t>I de lokale avtalene kan partene i</w:t>
      </w:r>
      <w:r>
        <w:rPr>
          <w:i/>
        </w:rPr>
        <w:t xml:space="preserve"> </w:t>
      </w:r>
      <w:r>
        <w:t>tillegg</w:t>
      </w:r>
      <w:r>
        <w:rPr>
          <w:i/>
        </w:rPr>
        <w:t xml:space="preserve"> </w:t>
      </w:r>
      <w:r>
        <w:t>etablere et kont</w:t>
      </w:r>
      <w:r>
        <w:t xml:space="preserve">aktforum mellom ledelsen og de tillitsvalgte som representerer forbund/grupper som har forhandlingsrett etter § 5. Hensikten med forumet er å etablere en møteplass hvor en jevnlig og gjensidig kan kommunisere om samarbeidsspørsmål.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619"/>
          <w:tab w:val="center" w:pos="4320"/>
        </w:tabs>
        <w:ind w:left="0" w:firstLine="0"/>
      </w:pPr>
      <w:r>
        <w:rPr>
          <w:rFonts w:ascii="Calibri" w:eastAsia="Calibri" w:hAnsi="Calibri" w:cs="Calibri"/>
          <w:b w:val="0"/>
          <w:sz w:val="22"/>
        </w:rPr>
        <w:tab/>
      </w:r>
      <w:r>
        <w:t xml:space="preserve">§ 30  </w:t>
      </w:r>
      <w:r>
        <w:tab/>
      </w:r>
      <w:r>
        <w:t xml:space="preserve">Drøftelser om virksomhetens ordinære drift </w:t>
      </w:r>
    </w:p>
    <w:p w:rsidR="0062484F" w:rsidRDefault="00EF3253">
      <w:pPr>
        <w:ind w:left="1411" w:right="104"/>
      </w:pPr>
      <w:r>
        <w:t xml:space="preserve">Virksomhetens ledelse skal drøfte med de tillitsvalgte: </w:t>
      </w:r>
    </w:p>
    <w:p w:rsidR="0062484F" w:rsidRDefault="00EF3253">
      <w:pPr>
        <w:spacing w:after="51" w:line="259" w:lineRule="auto"/>
        <w:ind w:left="1416" w:right="0" w:firstLine="0"/>
      </w:pPr>
      <w:r>
        <w:t xml:space="preserve"> </w:t>
      </w:r>
    </w:p>
    <w:p w:rsidR="0062484F" w:rsidRDefault="00EF3253">
      <w:pPr>
        <w:numPr>
          <w:ilvl w:val="0"/>
          <w:numId w:val="2"/>
        </w:numPr>
        <w:spacing w:after="63"/>
        <w:ind w:right="104" w:hanging="360"/>
      </w:pPr>
      <w:r>
        <w:t xml:space="preserve">forhold som vedrører virksomhetens driftsmessige og økonomiske status og utvikling,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forhold som har umiddelbar sammenheng med arbeidsplassen og den da</w:t>
      </w:r>
      <w:r>
        <w:t xml:space="preserve">glige drift herunder virksomhetens praksis for innleie av arbeidskraft, </w:t>
      </w:r>
    </w:p>
    <w:p w:rsidR="0062484F" w:rsidRDefault="00EF3253">
      <w:pPr>
        <w:numPr>
          <w:ilvl w:val="0"/>
          <w:numId w:val="2"/>
        </w:numPr>
        <w:spacing w:after="58"/>
        <w:ind w:right="104" w:hanging="360"/>
      </w:pPr>
      <w:r>
        <w:t xml:space="preserve">de alminnelige lønns- og arbeidsforhold ved virksomheten. </w:t>
      </w:r>
    </w:p>
    <w:p w:rsidR="0062484F" w:rsidRDefault="00EF3253">
      <w:pPr>
        <w:numPr>
          <w:ilvl w:val="0"/>
          <w:numId w:val="2"/>
        </w:numPr>
        <w:ind w:right="104" w:hanging="360"/>
      </w:pPr>
      <w:r>
        <w:t xml:space="preserve">tiltak for å fremme likestilling og hindre diskriminering </w:t>
      </w:r>
    </w:p>
    <w:p w:rsidR="0062484F" w:rsidRDefault="00EF3253">
      <w:pPr>
        <w:spacing w:after="0" w:line="259" w:lineRule="auto"/>
        <w:ind w:left="1416" w:right="0" w:firstLine="0"/>
      </w:pPr>
      <w:r>
        <w:t xml:space="preserve"> </w:t>
      </w:r>
    </w:p>
    <w:p w:rsidR="0062484F" w:rsidRDefault="00EF3253">
      <w:pPr>
        <w:ind w:left="1411" w:right="104"/>
      </w:pPr>
      <w:r>
        <w:t>Årsoppgjøret skal forelegges de tillitsvalgte straks det er fas</w:t>
      </w:r>
      <w:r>
        <w:t xml:space="preserve">tsatt. </w:t>
      </w:r>
    </w:p>
    <w:p w:rsidR="0062484F" w:rsidRDefault="00EF3253">
      <w:pPr>
        <w:spacing w:after="0" w:line="259" w:lineRule="auto"/>
        <w:ind w:left="1416" w:right="0" w:firstLine="0"/>
      </w:pPr>
      <w:r>
        <w:t xml:space="preserve"> </w:t>
      </w:r>
    </w:p>
    <w:p w:rsidR="0062484F" w:rsidRDefault="00EF3253">
      <w:pPr>
        <w:spacing w:after="109"/>
        <w:ind w:left="1411" w:right="104"/>
      </w:pPr>
      <w:r>
        <w:t xml:space="preserve">Drøftelser skal holdes regelmessig og så tidlig som mulig, og for øvrig når de tillitsvalgte ber om det. Det skal foreligge dokumentasjon på at drøftelsene er avholdt. Dersom drøftelsene angår arbeidstakernes alminnelige lønns- og arbeidsforhold </w:t>
      </w:r>
      <w:r>
        <w:t xml:space="preserve">ved virksomheten, skal det føres referat. </w:t>
      </w:r>
    </w:p>
    <w:p w:rsidR="0062484F" w:rsidRDefault="00EF3253">
      <w:pPr>
        <w:spacing w:after="255" w:line="259" w:lineRule="auto"/>
        <w:ind w:left="1395" w:right="0" w:firstLine="0"/>
      </w:pPr>
      <w:r>
        <w:rPr>
          <w:b/>
          <w:sz w:val="25"/>
        </w:rPr>
        <w:t xml:space="preserve"> </w:t>
      </w:r>
    </w:p>
    <w:p w:rsidR="0062484F" w:rsidRDefault="00EF3253">
      <w:pPr>
        <w:pStyle w:val="Overskrift2"/>
        <w:tabs>
          <w:tab w:val="center" w:pos="1610"/>
          <w:tab w:val="center" w:pos="4313"/>
        </w:tabs>
        <w:ind w:left="0" w:firstLine="0"/>
      </w:pPr>
      <w:r>
        <w:rPr>
          <w:rFonts w:ascii="Calibri" w:eastAsia="Calibri" w:hAnsi="Calibri" w:cs="Calibri"/>
          <w:b w:val="0"/>
          <w:sz w:val="22"/>
        </w:rPr>
        <w:tab/>
      </w:r>
      <w:r>
        <w:t xml:space="preserve">§ 31  </w:t>
      </w:r>
      <w:r>
        <w:tab/>
        <w:t xml:space="preserve">Drøftelser vedrørende omlegging av driften </w:t>
      </w:r>
    </w:p>
    <w:p w:rsidR="0062484F" w:rsidRDefault="00EF3253">
      <w:pPr>
        <w:ind w:left="1411" w:right="104"/>
      </w:pPr>
      <w:r>
        <w:t xml:space="preserve">Virksomhetens ledelse skal så tidlig som mulig gi relevant informasjon og drøfte med de tillitsvalgte: </w:t>
      </w:r>
    </w:p>
    <w:p w:rsidR="0062484F" w:rsidRDefault="00EF3253">
      <w:pPr>
        <w:spacing w:after="0" w:line="259" w:lineRule="auto"/>
        <w:ind w:left="1416" w:right="0" w:firstLine="0"/>
      </w:pPr>
      <w:r>
        <w:t xml:space="preserve"> </w:t>
      </w:r>
    </w:p>
    <w:p w:rsidR="0062484F" w:rsidRDefault="00EF3253">
      <w:pPr>
        <w:numPr>
          <w:ilvl w:val="0"/>
          <w:numId w:val="3"/>
        </w:numPr>
        <w:ind w:right="104" w:hanging="134"/>
      </w:pPr>
      <w:r>
        <w:t xml:space="preserve">omlegginger av viktighet for arbeidstakerne og deres arbeidsforhold, herunder viktige endringer i driftsopplegg og metoder </w:t>
      </w:r>
    </w:p>
    <w:p w:rsidR="0062484F" w:rsidRDefault="00EF3253">
      <w:pPr>
        <w:numPr>
          <w:ilvl w:val="0"/>
          <w:numId w:val="3"/>
        </w:numPr>
        <w:ind w:right="104" w:hanging="134"/>
      </w:pPr>
      <w:r>
        <w:t xml:space="preserve">sysselsettingsspørsmål, herunder planer om utvidelser og innskrenkninger. </w:t>
      </w:r>
    </w:p>
    <w:p w:rsidR="0062484F" w:rsidRDefault="00EF3253">
      <w:pPr>
        <w:spacing w:after="0" w:line="259" w:lineRule="auto"/>
        <w:ind w:left="1983" w:right="0" w:firstLine="0"/>
      </w:pPr>
      <w:r>
        <w:t xml:space="preserve"> </w:t>
      </w:r>
    </w:p>
    <w:p w:rsidR="0062484F" w:rsidRDefault="00EF3253">
      <w:pPr>
        <w:ind w:left="1411" w:right="104"/>
      </w:pPr>
      <w:r>
        <w:t>Før virksomheten treffer beslutninger i saker som angår arbeidstakernes sysselsetting og arbeidsforhold, skal de tillitsvalgte gis mulighet for å fremme sine synspunkter. Finner virksomhetens ledelse ikke å kunne ta hensyn til deres anførsler skal den grun</w:t>
      </w:r>
      <w:r>
        <w:t xml:space="preserve">ngi sitt syn. Fra drøftelsene settes opp protokoll som undertegnes av de lokale parter. </w:t>
      </w:r>
    </w:p>
    <w:p w:rsidR="0062484F" w:rsidRDefault="00EF3253">
      <w:pPr>
        <w:spacing w:after="0" w:line="259" w:lineRule="auto"/>
        <w:ind w:left="1416" w:right="0" w:firstLine="0"/>
      </w:pPr>
      <w:r>
        <w:t xml:space="preserve"> </w:t>
      </w:r>
    </w:p>
    <w:p w:rsidR="0062484F" w:rsidRDefault="00EF3253">
      <w:pPr>
        <w:ind w:left="1411" w:right="104"/>
      </w:pPr>
      <w:r>
        <w:t xml:space="preserve">Dersom virksomheten ønsker å gjennomføre slike endringer i bestående arbeidsforhold og Unio og berørt forbund/forening hevder dette vil være tariffstridig, kan Unio </w:t>
      </w:r>
      <w:r>
        <w:t xml:space="preserve">ta opp med Spekter spørsmålet om å utsette iverksettelsen inntil forhandlingsmøte mellom Spekter og Unio er avholdt. Slikt møte skal i tilfelle avholdes innen 1 uke etter at det er fremsatt skriftlig krav om det.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rPr>
          <w:i/>
        </w:rPr>
        <w:t xml:space="preserve"> </w:t>
      </w:r>
    </w:p>
    <w:p w:rsidR="0062484F" w:rsidRDefault="00EF3253">
      <w:pPr>
        <w:ind w:left="1411" w:right="104"/>
      </w:pPr>
      <w:r>
        <w:t xml:space="preserve">Merknad: </w:t>
      </w:r>
    </w:p>
    <w:p w:rsidR="0062484F" w:rsidRDefault="00EF3253">
      <w:pPr>
        <w:spacing w:after="0" w:line="259" w:lineRule="auto"/>
        <w:ind w:left="1416" w:right="0" w:firstLine="0"/>
      </w:pPr>
      <w:r>
        <w:t xml:space="preserve"> </w:t>
      </w:r>
    </w:p>
    <w:p w:rsidR="0062484F" w:rsidRDefault="00EF3253">
      <w:pPr>
        <w:ind w:left="2134" w:right="104"/>
      </w:pPr>
      <w:r>
        <w:t>Innleie av arbeidskraft og</w:t>
      </w:r>
      <w:r>
        <w:t xml:space="preserve"> konkurranseutsetting skal drøftes etter bestemmelsene ovenfor når det fører til omlegging som er av viktighet for arbeidstakerne eller deres arbeidsforhold, eller gjelder sysselsettingsspørsmål. </w:t>
      </w:r>
    </w:p>
    <w:p w:rsidR="0062484F" w:rsidRDefault="00EF3253">
      <w:pPr>
        <w:spacing w:after="0" w:line="259" w:lineRule="auto"/>
        <w:ind w:left="1416" w:right="0" w:firstLine="0"/>
      </w:pPr>
      <w:r>
        <w:t xml:space="preserve"> </w:t>
      </w:r>
    </w:p>
    <w:p w:rsidR="0062484F" w:rsidRDefault="00EF3253">
      <w:pPr>
        <w:ind w:left="1411" w:right="104"/>
      </w:pPr>
      <w:r>
        <w:t>Er drøftingsplikten ikke oppfylt, har arbeidstaker som si</w:t>
      </w:r>
      <w:r>
        <w:t>es opp rett til 2 måneders normal forventet lønn fra og med den dag de tillitsvalgte ble informert om oppsigelsen selv om fratreden skjer på et tidligere tidspunkt. Har arbeidstaker som sies opp lenger oppsigelsesfrist enn 1 måned til slutten av en kalende</w:t>
      </w:r>
      <w:r>
        <w:t>rmåned, har</w:t>
      </w:r>
      <w:r>
        <w:rPr>
          <w:i/>
        </w:rPr>
        <w:t xml:space="preserve"> </w:t>
      </w:r>
      <w:r>
        <w:t>vedkommende rett til minst 3 måneders normal forventet lønn</w:t>
      </w:r>
      <w:r>
        <w:rPr>
          <w:i/>
        </w:rPr>
        <w:t xml:space="preserve">. </w:t>
      </w:r>
    </w:p>
    <w:p w:rsidR="0062484F" w:rsidRDefault="00EF3253">
      <w:pPr>
        <w:spacing w:after="271" w:line="259" w:lineRule="auto"/>
        <w:ind w:left="0" w:right="0" w:firstLine="0"/>
      </w:pPr>
      <w:r>
        <w:rPr>
          <w:b/>
        </w:rPr>
        <w:t xml:space="preserve"> </w:t>
      </w:r>
    </w:p>
    <w:p w:rsidR="0062484F" w:rsidRDefault="00EF3253">
      <w:pPr>
        <w:pStyle w:val="Overskrift2"/>
        <w:tabs>
          <w:tab w:val="center" w:pos="1619"/>
          <w:tab w:val="center" w:pos="4084"/>
        </w:tabs>
        <w:ind w:left="0" w:firstLine="0"/>
      </w:pPr>
      <w:r>
        <w:rPr>
          <w:rFonts w:ascii="Calibri" w:eastAsia="Calibri" w:hAnsi="Calibri" w:cs="Calibri"/>
          <w:b w:val="0"/>
          <w:sz w:val="22"/>
        </w:rPr>
        <w:tab/>
      </w:r>
      <w:r>
        <w:t xml:space="preserve">§ 32  </w:t>
      </w:r>
      <w:r>
        <w:tab/>
        <w:t xml:space="preserve">Drøftelser om selskapsrettslige forhold </w:t>
      </w:r>
    </w:p>
    <w:p w:rsidR="0062484F" w:rsidRDefault="00EF3253">
      <w:pPr>
        <w:ind w:left="1411" w:right="104"/>
      </w:pPr>
      <w:r>
        <w:t xml:space="preserve">Virksomhetens ledelse skal så tidlig som mulig drøfte med de tillitsvalgte: </w:t>
      </w:r>
    </w:p>
    <w:p w:rsidR="0062484F" w:rsidRDefault="00EF3253">
      <w:pPr>
        <w:ind w:left="2096" w:right="104" w:hanging="113"/>
      </w:pPr>
      <w:r>
        <w:t xml:space="preserve">- </w:t>
      </w:r>
      <w:r>
        <w:t xml:space="preserve">fusjon, fisjon, salg, hel eller delvis nedleggelse eller rettslig omorganisering av virksomheten. </w:t>
      </w:r>
    </w:p>
    <w:p w:rsidR="0062484F" w:rsidRDefault="00EF3253">
      <w:pPr>
        <w:spacing w:after="0" w:line="259" w:lineRule="auto"/>
        <w:ind w:left="1983" w:right="0" w:firstLine="0"/>
      </w:pPr>
      <w:r>
        <w:t xml:space="preserve"> </w:t>
      </w:r>
    </w:p>
    <w:p w:rsidR="0062484F" w:rsidRDefault="00EF3253">
      <w:pPr>
        <w:ind w:left="1411" w:right="104"/>
      </w:pPr>
      <w:r>
        <w:t xml:space="preserve">De tillitsvalgte skal informeres om årsakene og de juridiske, økonomiske og arbeidsmessige konsekvenser det antas å medføre for arbeidstakerne. </w:t>
      </w:r>
    </w:p>
    <w:p w:rsidR="0062484F" w:rsidRDefault="00EF3253">
      <w:pPr>
        <w:spacing w:after="0" w:line="259" w:lineRule="auto"/>
        <w:ind w:left="1983" w:right="0" w:firstLine="0"/>
      </w:pPr>
      <w:r>
        <w:t xml:space="preserve"> </w:t>
      </w:r>
    </w:p>
    <w:p w:rsidR="0062484F" w:rsidRDefault="00EF3253">
      <w:pPr>
        <w:ind w:left="1411" w:right="104"/>
      </w:pPr>
      <w:r>
        <w:t>Virksomh</w:t>
      </w:r>
      <w:r>
        <w:t xml:space="preserve">etens ledelse skal sørge for møte mellom de tillitsvalgte og de nye eiere om overdragelse og om overenskomsten fortsatt skal gjelde. </w:t>
      </w:r>
    </w:p>
    <w:p w:rsidR="0062484F" w:rsidRDefault="00EF3253">
      <w:pPr>
        <w:spacing w:after="0" w:line="259" w:lineRule="auto"/>
        <w:ind w:left="1416" w:right="0" w:firstLine="0"/>
      </w:pPr>
      <w:r>
        <w:t xml:space="preserve"> </w:t>
      </w:r>
    </w:p>
    <w:p w:rsidR="0062484F" w:rsidRDefault="00EF3253">
      <w:pPr>
        <w:spacing w:after="0" w:line="249" w:lineRule="auto"/>
        <w:ind w:left="1199" w:right="455"/>
        <w:jc w:val="center"/>
      </w:pPr>
      <w:r>
        <w:t>Når beslutningen er av viktighet for arbeidstakerne i flere virksomheter kan de tillitsvalgte i berørte virksomheter i f</w:t>
      </w:r>
      <w:r>
        <w:t xml:space="preserve">orståelse med virksomhetenes ledelser holde felles tillitsvalgtmøter. </w:t>
      </w:r>
    </w:p>
    <w:p w:rsidR="0062484F" w:rsidRDefault="00EF3253">
      <w:pPr>
        <w:spacing w:after="0" w:line="259" w:lineRule="auto"/>
        <w:ind w:left="1416" w:right="0" w:firstLine="0"/>
      </w:pPr>
      <w:r>
        <w:t xml:space="preserve"> </w:t>
      </w:r>
    </w:p>
    <w:p w:rsidR="0062484F" w:rsidRDefault="00EF3253">
      <w:pPr>
        <w:ind w:left="1411" w:right="104"/>
      </w:pPr>
      <w:r>
        <w:t xml:space="preserve">Vurderer arbeidsgiver å nedlegge virksomheten, skal mulig videre drift, herunder om de ansatte vil overta virksomheten, drøftes med de tillitsvalgte.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2"/>
        <w:tabs>
          <w:tab w:val="center" w:pos="1619"/>
          <w:tab w:val="center" w:pos="4870"/>
        </w:tabs>
        <w:ind w:left="0" w:firstLine="0"/>
      </w:pPr>
      <w:r>
        <w:rPr>
          <w:rFonts w:ascii="Calibri" w:eastAsia="Calibri" w:hAnsi="Calibri" w:cs="Calibri"/>
          <w:b w:val="0"/>
          <w:sz w:val="22"/>
        </w:rPr>
        <w:tab/>
      </w:r>
      <w:r>
        <w:t xml:space="preserve">§ 33 </w:t>
      </w:r>
      <w:r>
        <w:tab/>
      </w:r>
      <w:r>
        <w:t xml:space="preserve">Brudd på bestemmelsene om informasjon og drøftelse </w:t>
      </w:r>
    </w:p>
    <w:p w:rsidR="0062484F" w:rsidRDefault="00EF3253">
      <w:pPr>
        <w:ind w:left="1411" w:right="104"/>
      </w:pPr>
      <w:r>
        <w:t>Dersom forbund som organiserer minst 10 % av de ansatte i virksomheten, gjør gjeldende at det foreligger grovt brudd på bestemmelsene om informasjon og drøftelse i §§ 30, 31 eller 32, skal saken først beh</w:t>
      </w:r>
      <w:r>
        <w:t xml:space="preserve">andles etter reglene i § 13. </w:t>
      </w:r>
    </w:p>
    <w:p w:rsidR="0062484F" w:rsidRDefault="00EF3253">
      <w:pPr>
        <w:spacing w:after="0" w:line="259" w:lineRule="auto"/>
        <w:ind w:left="1416" w:right="0" w:firstLine="0"/>
      </w:pPr>
      <w:r>
        <w:t xml:space="preserve"> </w:t>
      </w:r>
    </w:p>
    <w:p w:rsidR="0062484F" w:rsidRDefault="00EF3253">
      <w:pPr>
        <w:ind w:left="1411" w:right="104"/>
      </w:pPr>
      <w:r>
        <w:t>Dersom det ikke oppnås enighet i forhandlinger som nevnt i første ledd, kan hver av partene bringe tvisten inn for en tvistenemnd bestående av 5 medlemmer. Hver av partene, Spekter og Unio utpeker to medlemmer. Nemndas leder</w:t>
      </w:r>
      <w:r>
        <w:t xml:space="preserve"> oppnevnes av Riksmekler. Nemnda avgjør tvisten med bindende virkning. Utgiftene til nemndsbehandlingen dekkes etter reglene om saksomkostninger i tvistemålsloven. </w:t>
      </w:r>
    </w:p>
    <w:p w:rsidR="0062484F" w:rsidRDefault="00EF3253">
      <w:pPr>
        <w:spacing w:after="0" w:line="259" w:lineRule="auto"/>
        <w:ind w:left="1416" w:right="0" w:firstLine="0"/>
      </w:pPr>
      <w:r>
        <w:t xml:space="preserve"> </w:t>
      </w:r>
    </w:p>
    <w:p w:rsidR="0062484F" w:rsidRDefault="00EF3253">
      <w:pPr>
        <w:ind w:left="1411" w:right="104"/>
      </w:pPr>
      <w:r>
        <w:t>Dersom nemnda konstaterer at det foreligger grovt brudd som nevnt i første ledd, vil Spek</w:t>
      </w:r>
      <w:r>
        <w:t>ter og Unio i fellesskap drøfte saken med virksomheten og de tillitsvalgte. Målet med drøftelsene skal være å finne frem til en praktisering som ivaretar hovedavtalens krav til informasjon og drøftelse. Spekter og Unio kan i forståelse med de lokale parter</w:t>
      </w:r>
      <w:r>
        <w:t xml:space="preserve"> iverksette hensiktsmessige tiltak for å fremme forståelsen av hovedavtalens regler om informasjon og drøftelse, og for å sikre en hensiktsmessig praktisering av dem. </w:t>
      </w:r>
    </w:p>
    <w:p w:rsidR="0062484F" w:rsidRDefault="00EF3253">
      <w:pPr>
        <w:spacing w:after="0" w:line="259" w:lineRule="auto"/>
        <w:ind w:left="1416" w:right="0" w:firstLine="0"/>
      </w:pPr>
      <w:r>
        <w:rPr>
          <w:b/>
        </w:rPr>
        <w:t xml:space="preserve"> </w:t>
      </w:r>
    </w:p>
    <w:p w:rsidR="0062484F" w:rsidRDefault="00EF3253">
      <w:pPr>
        <w:spacing w:after="17" w:line="259" w:lineRule="auto"/>
        <w:ind w:left="1416" w:right="0" w:firstLine="0"/>
      </w:pPr>
      <w:r>
        <w:rPr>
          <w:b/>
        </w:rPr>
        <w:t xml:space="preserve"> </w:t>
      </w:r>
    </w:p>
    <w:p w:rsidR="0062484F" w:rsidRDefault="00EF3253">
      <w:pPr>
        <w:pStyle w:val="Overskrift2"/>
        <w:tabs>
          <w:tab w:val="center" w:pos="1619"/>
          <w:tab w:val="center" w:pos="4339"/>
        </w:tabs>
        <w:spacing w:after="0"/>
        <w:ind w:left="0" w:firstLine="0"/>
      </w:pPr>
      <w:r>
        <w:rPr>
          <w:rFonts w:ascii="Calibri" w:eastAsia="Calibri" w:hAnsi="Calibri" w:cs="Calibri"/>
          <w:b w:val="0"/>
          <w:sz w:val="22"/>
        </w:rPr>
        <w:tab/>
      </w:r>
      <w:r>
        <w:t xml:space="preserve">§ 34  </w:t>
      </w:r>
      <w:r>
        <w:tab/>
        <w:t xml:space="preserve">Innsyn i regnskaper og økonomiske forhold </w:t>
      </w:r>
    </w:p>
    <w:p w:rsidR="0062484F" w:rsidRDefault="00EF3253">
      <w:pPr>
        <w:ind w:left="1411" w:right="104"/>
      </w:pPr>
      <w:r>
        <w:t>Virksomhetens regnskaper skal for</w:t>
      </w:r>
      <w:r>
        <w:t xml:space="preserve">elegges de tillitsvalgte på forespørsel. </w:t>
      </w:r>
    </w:p>
    <w:p w:rsidR="0062484F" w:rsidRDefault="00EF3253">
      <w:pPr>
        <w:spacing w:after="0" w:line="259" w:lineRule="auto"/>
        <w:ind w:left="1416" w:right="0" w:firstLine="0"/>
      </w:pPr>
      <w:r>
        <w:t xml:space="preserve"> </w:t>
      </w:r>
    </w:p>
    <w:p w:rsidR="0062484F" w:rsidRDefault="00EF3253">
      <w:pPr>
        <w:ind w:left="1411" w:right="104"/>
      </w:pPr>
      <w:r>
        <w:t xml:space="preserve">De tillitsvalgte skal videre gis innsyn i forhold som vedrører virksomhetens økonomiske situasjon i den grad de tillitsvalgte har bruk for slik informasjon for å ivareta medlemmenes interesser. </w:t>
      </w:r>
    </w:p>
    <w:p w:rsidR="0062484F" w:rsidRDefault="00EF3253">
      <w:pPr>
        <w:spacing w:after="0" w:line="259" w:lineRule="auto"/>
        <w:ind w:left="1416" w:right="0" w:firstLine="0"/>
      </w:pPr>
      <w:r>
        <w:t xml:space="preserve"> </w:t>
      </w:r>
    </w:p>
    <w:p w:rsidR="0062484F" w:rsidRDefault="00EF3253">
      <w:pPr>
        <w:ind w:left="1411" w:right="104"/>
      </w:pPr>
      <w:r>
        <w:t>Ved innføring a</w:t>
      </w:r>
      <w:r>
        <w:t xml:space="preserve">v lønnssystemer i virksomheter som forutsetter innsikt i økonomiske forhold som har betydning for systemet, skal de tillitsvalgte ha innsyn som muliggjør dette.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rPr>
          <w:b/>
        </w:rPr>
        <w:t xml:space="preserve"> </w:t>
      </w:r>
    </w:p>
    <w:p w:rsidR="0062484F" w:rsidRDefault="00EF3253">
      <w:pPr>
        <w:spacing w:after="0" w:line="259" w:lineRule="auto"/>
        <w:ind w:left="1416" w:right="0" w:firstLine="0"/>
      </w:pPr>
      <w:r>
        <w:rPr>
          <w:b/>
        </w:rPr>
        <w:t xml:space="preserve"> </w:t>
      </w:r>
    </w:p>
    <w:p w:rsidR="0062484F" w:rsidRDefault="00EF3253">
      <w:pPr>
        <w:pStyle w:val="Overskrift2"/>
        <w:tabs>
          <w:tab w:val="center" w:pos="1619"/>
          <w:tab w:val="center" w:pos="3082"/>
        </w:tabs>
        <w:spacing w:after="0"/>
        <w:ind w:left="0" w:firstLine="0"/>
      </w:pPr>
      <w:r>
        <w:rPr>
          <w:rFonts w:ascii="Calibri" w:eastAsia="Calibri" w:hAnsi="Calibri" w:cs="Calibri"/>
          <w:b w:val="0"/>
          <w:sz w:val="22"/>
        </w:rPr>
        <w:tab/>
      </w:r>
      <w:r>
        <w:t xml:space="preserve">§ 35  </w:t>
      </w:r>
      <w:r>
        <w:tab/>
        <w:t xml:space="preserve">Eksterne rådgivere </w:t>
      </w:r>
    </w:p>
    <w:p w:rsidR="0062484F" w:rsidRDefault="00EF3253">
      <w:pPr>
        <w:ind w:left="1411" w:right="104"/>
      </w:pPr>
      <w:r>
        <w:t xml:space="preserve">Dersom de tillitsvalgte ønsker å benytte ekstern rådgiver, skal virksomhetens ledelse informeres om dette. Tillitsvalgte kan ta opp om virksomheten helt eller delvis skal dekke utgiftene. </w:t>
      </w:r>
    </w:p>
    <w:p w:rsidR="0062484F" w:rsidRDefault="00EF3253">
      <w:pPr>
        <w:spacing w:after="0" w:line="259" w:lineRule="auto"/>
        <w:ind w:left="1416" w:right="0" w:firstLine="0"/>
      </w:pPr>
      <w:r>
        <w:t xml:space="preserve"> </w:t>
      </w:r>
    </w:p>
    <w:p w:rsidR="0062484F" w:rsidRDefault="00EF3253">
      <w:pPr>
        <w:ind w:left="1411" w:right="104"/>
      </w:pPr>
      <w:r>
        <w:t xml:space="preserve">Benytter de tillitsvalgte i forståelse med virksomheten rådgiver </w:t>
      </w:r>
      <w:r>
        <w:t xml:space="preserve">ved gjennomgang av regnskaper, årsoppgjør m.v., skal vedkommende ha adgang til nødvendig materiale og informasjon. </w:t>
      </w:r>
    </w:p>
    <w:p w:rsidR="0062484F" w:rsidRDefault="00EF3253">
      <w:pPr>
        <w:spacing w:after="0" w:line="259" w:lineRule="auto"/>
        <w:ind w:left="1983" w:right="0" w:firstLine="0"/>
      </w:pPr>
      <w:r>
        <w:t xml:space="preserve"> </w:t>
      </w:r>
    </w:p>
    <w:p w:rsidR="0062484F" w:rsidRDefault="00EF3253">
      <w:pPr>
        <w:ind w:left="1411" w:right="104"/>
      </w:pPr>
      <w:r>
        <w:t xml:space="preserve">Får rådgiver adgang til konfidensielle opplysninger, skal de ikke anvendes utenom oppdraget. </w:t>
      </w:r>
    </w:p>
    <w:p w:rsidR="0062484F" w:rsidRDefault="00EF3253">
      <w:pPr>
        <w:spacing w:after="0" w:line="259" w:lineRule="auto"/>
        <w:ind w:left="1416" w:right="0" w:firstLine="0"/>
      </w:pPr>
      <w:r>
        <w:t xml:space="preserve"> </w:t>
      </w:r>
    </w:p>
    <w:p w:rsidR="0062484F" w:rsidRDefault="00EF3253">
      <w:pPr>
        <w:spacing w:after="16" w:line="259" w:lineRule="auto"/>
        <w:ind w:left="1416" w:right="0" w:firstLine="0"/>
      </w:pPr>
      <w:r>
        <w:t xml:space="preserve"> </w:t>
      </w:r>
    </w:p>
    <w:p w:rsidR="0062484F" w:rsidRDefault="00EF3253">
      <w:pPr>
        <w:pStyle w:val="Overskrift2"/>
        <w:tabs>
          <w:tab w:val="center" w:pos="1619"/>
          <w:tab w:val="center" w:pos="4881"/>
        </w:tabs>
        <w:spacing w:after="0"/>
        <w:ind w:left="0" w:firstLine="0"/>
      </w:pPr>
      <w:r>
        <w:rPr>
          <w:rFonts w:ascii="Calibri" w:eastAsia="Calibri" w:hAnsi="Calibri" w:cs="Calibri"/>
          <w:b w:val="0"/>
          <w:sz w:val="22"/>
        </w:rPr>
        <w:tab/>
      </w:r>
      <w:r>
        <w:t xml:space="preserve">§ 36 </w:t>
      </w:r>
      <w:r>
        <w:tab/>
        <w:t>Ansiennitet ved oppsigelse på gru</w:t>
      </w:r>
      <w:r>
        <w:t xml:space="preserve">nn av innskrenkning  </w:t>
      </w:r>
    </w:p>
    <w:p w:rsidR="0062484F" w:rsidRDefault="00EF3253">
      <w:pPr>
        <w:spacing w:after="0" w:line="259" w:lineRule="auto"/>
        <w:ind w:left="1416" w:right="0" w:firstLine="0"/>
      </w:pPr>
      <w:r>
        <w:rPr>
          <w:b/>
        </w:rPr>
        <w:t xml:space="preserve">  </w:t>
      </w:r>
    </w:p>
    <w:p w:rsidR="0062484F" w:rsidRDefault="00EF3253">
      <w:pPr>
        <w:ind w:left="1411" w:right="104"/>
      </w:pPr>
      <w:r>
        <w:t xml:space="preserve">Ved oppsigelse på grunn av innskrenkning/omlegging kan ansiennitet fravikes når det foreligger saklig grunn. </w:t>
      </w:r>
    </w:p>
    <w:p w:rsidR="0062484F" w:rsidRDefault="00EF3253">
      <w:pPr>
        <w:spacing w:after="0" w:line="259" w:lineRule="auto"/>
        <w:ind w:left="1416" w:right="0" w:firstLine="0"/>
      </w:pPr>
      <w:r>
        <w:t xml:space="preserve"> </w:t>
      </w:r>
    </w:p>
    <w:p w:rsidR="0062484F" w:rsidRDefault="00EF3253">
      <w:pPr>
        <w:ind w:left="1411" w:right="104"/>
      </w:pPr>
      <w:r>
        <w:t>Hvis virksomheten i forbindelse med innskrenkninger i arbeidsstyrken finner grunn til å fravike ansienniteten og de til</w:t>
      </w:r>
      <w:r>
        <w:t>litsvalgte er av den oppfatning at dette ikke er saklig begrunnet, kan spørsmålet bringes inn til forhandlinger mellom Spekter og Unio. Hvis de tillitsvalgte innen 3 dager etter drøftelser med ledelsen gir virksomheten beskjed om at de ønsker slike forhand</w:t>
      </w:r>
      <w:r>
        <w:t xml:space="preserve">linger, utstår de omtvistede oppsigelser inntil det har vært forhandlet mellom organisasjonene. For øvrig vises det til arbeidsmiljølovens §§ 15-1 og 15-4 (1) og arbeidsmiljølovens § 15-2 (2) første til fjerde setning. </w:t>
      </w:r>
    </w:p>
    <w:p w:rsidR="0062484F" w:rsidRDefault="00EF3253">
      <w:pPr>
        <w:spacing w:after="0" w:line="259" w:lineRule="auto"/>
        <w:ind w:left="1416" w:right="0" w:firstLine="0"/>
      </w:pPr>
      <w:r>
        <w:t xml:space="preserve"> </w:t>
      </w:r>
    </w:p>
    <w:p w:rsidR="0062484F" w:rsidRDefault="00EF3253">
      <w:pPr>
        <w:ind w:left="1411" w:right="104"/>
      </w:pPr>
      <w:r>
        <w:t>Arbeidstaker som i medhold av arbe</w:t>
      </w:r>
      <w:r>
        <w:t xml:space="preserve">idsmiljølovens § 14-2 har fortrinnsrett til stilling i virksomheten, beholder tidligere opparbeidet ansiennitet ved gjeninntreden. </w:t>
      </w:r>
    </w:p>
    <w:p w:rsidR="0062484F" w:rsidRDefault="00EF3253">
      <w:pPr>
        <w:spacing w:after="0" w:line="259" w:lineRule="auto"/>
        <w:ind w:left="1416" w:right="0" w:firstLine="0"/>
      </w:pPr>
      <w:r>
        <w:rPr>
          <w:b/>
        </w:rP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619"/>
          <w:tab w:val="center" w:pos="3659"/>
        </w:tabs>
        <w:spacing w:after="169"/>
        <w:ind w:left="0" w:firstLine="0"/>
      </w:pPr>
      <w:r>
        <w:rPr>
          <w:rFonts w:ascii="Calibri" w:eastAsia="Calibri" w:hAnsi="Calibri" w:cs="Calibri"/>
          <w:b w:val="0"/>
          <w:sz w:val="22"/>
        </w:rPr>
        <w:tab/>
      </w:r>
      <w:r>
        <w:t xml:space="preserve">§ 37 </w:t>
      </w:r>
      <w:r>
        <w:tab/>
        <w:t xml:space="preserve">Personalarkiv og kontrolltiltak </w:t>
      </w:r>
    </w:p>
    <w:p w:rsidR="0062484F" w:rsidRDefault="00EF3253">
      <w:pPr>
        <w:numPr>
          <w:ilvl w:val="0"/>
          <w:numId w:val="4"/>
        </w:numPr>
        <w:ind w:left="1684" w:right="104" w:hanging="283"/>
      </w:pPr>
      <w:r>
        <w:t xml:space="preserve">Personalarkiv </w:t>
      </w:r>
    </w:p>
    <w:p w:rsidR="0062484F" w:rsidRDefault="00EF3253">
      <w:pPr>
        <w:ind w:left="1710" w:right="104"/>
      </w:pPr>
      <w:r>
        <w:t xml:space="preserve">De lokale parter skal drøfte hvilke personalopplysninger virksomheten kan registrere, og hvordan de skal oppbevares og brukes. </w:t>
      </w:r>
    </w:p>
    <w:p w:rsidR="0062484F" w:rsidRDefault="00EF3253">
      <w:pPr>
        <w:spacing w:after="0" w:line="259" w:lineRule="auto"/>
        <w:ind w:left="1700" w:right="0" w:firstLine="0"/>
      </w:pPr>
      <w:r>
        <w:t xml:space="preserve"> </w:t>
      </w:r>
    </w:p>
    <w:p w:rsidR="0062484F" w:rsidRDefault="00EF3253">
      <w:pPr>
        <w:ind w:left="1710" w:right="104"/>
      </w:pPr>
      <w:r>
        <w:t xml:space="preserve">På anmodning kan de tillitsvalgte få utlevert en liste over ansatte. Listen skal inneholde opplysninger om navn, arbeidssted, </w:t>
      </w:r>
      <w:r>
        <w:t xml:space="preserve">stillingsprosent og ansettelsestidspunkt. </w:t>
      </w:r>
    </w:p>
    <w:p w:rsidR="0062484F" w:rsidRDefault="00EF3253">
      <w:pPr>
        <w:spacing w:after="35" w:line="259" w:lineRule="auto"/>
        <w:ind w:left="1416" w:right="0" w:firstLine="0"/>
      </w:pPr>
      <w:r>
        <w:t xml:space="preserve"> </w:t>
      </w:r>
    </w:p>
    <w:p w:rsidR="0062484F" w:rsidRDefault="00EF3253">
      <w:pPr>
        <w:numPr>
          <w:ilvl w:val="0"/>
          <w:numId w:val="4"/>
        </w:numPr>
        <w:ind w:left="1684" w:right="104" w:hanging="283"/>
      </w:pPr>
      <w:r>
        <w:t xml:space="preserve">Kontrolltiltak </w:t>
      </w:r>
    </w:p>
    <w:p w:rsidR="0062484F" w:rsidRDefault="00EF3253">
      <w:pPr>
        <w:ind w:left="1710" w:right="104"/>
      </w:pPr>
      <w:r>
        <w:t>Behov, utforming og innføring av interne kontrolltiltak skal drøftes med tillitsvalgte i virksomheten. Med jevne mellomrom skal partene revurdere iverksatte kontrolltiltak. Hvis direkte og kontin</w:t>
      </w:r>
      <w:r>
        <w:t xml:space="preserve">uerlig TV-overvåking av den enkelte ansatte i arbeidssituasjonen er aktuell, skal hensikt og behov klarlegges. Slik overvåking må bare skje i den utstrekning det er tvingende nødvendig jfr. personopplysningsloven. </w:t>
      </w:r>
    </w:p>
    <w:p w:rsidR="0062484F" w:rsidRDefault="00EF3253">
      <w:pPr>
        <w:spacing w:after="33" w:line="259" w:lineRule="auto"/>
        <w:ind w:left="1416" w:right="0" w:firstLine="0"/>
      </w:pPr>
      <w:r>
        <w:t xml:space="preserve"> </w:t>
      </w:r>
    </w:p>
    <w:p w:rsidR="0062484F" w:rsidRDefault="00EF3253">
      <w:pPr>
        <w:numPr>
          <w:ilvl w:val="0"/>
          <w:numId w:val="4"/>
        </w:numPr>
        <w:ind w:left="1684" w:right="104" w:hanging="283"/>
      </w:pPr>
      <w:r>
        <w:t xml:space="preserve">Innsyn i e-post </w:t>
      </w:r>
    </w:p>
    <w:p w:rsidR="0062484F" w:rsidRDefault="00EF3253">
      <w:pPr>
        <w:ind w:left="1710" w:right="104"/>
      </w:pPr>
      <w:r>
        <w:t>Innsyn i ansattes e-po</w:t>
      </w:r>
      <w:r>
        <w:t xml:space="preserve">st kan bare skje i overensstemmelse med gjeldende lovgivning. </w:t>
      </w:r>
    </w:p>
    <w:p w:rsidR="0062484F" w:rsidRDefault="00EF3253">
      <w:pPr>
        <w:spacing w:after="0" w:line="259" w:lineRule="auto"/>
        <w:ind w:left="1700" w:right="0" w:firstLine="0"/>
      </w:pPr>
      <w:r>
        <w:t xml:space="preserve"> </w:t>
      </w:r>
    </w:p>
    <w:p w:rsidR="0062484F" w:rsidRDefault="00EF3253">
      <w:pPr>
        <w:ind w:left="1710" w:right="104"/>
      </w:pPr>
      <w:r>
        <w:t xml:space="preserve">Når det foretas innsyn i ansattes e-post, skal vedkommende arbeidstaker og dennes tillitsvalgte informeres om innsynet og årsaken til det, og så vidt mulig gis anledning til å være tilstede. </w:t>
      </w:r>
    </w:p>
    <w:p w:rsidR="0062484F" w:rsidRDefault="00EF3253">
      <w:pPr>
        <w:spacing w:after="0" w:line="259" w:lineRule="auto"/>
        <w:ind w:left="1700" w:right="0" w:firstLine="0"/>
      </w:pPr>
      <w:r>
        <w:t xml:space="preserve"> </w:t>
      </w:r>
    </w:p>
    <w:p w:rsidR="0062484F" w:rsidRDefault="00EF3253">
      <w:pPr>
        <w:ind w:left="1710" w:right="104"/>
      </w:pPr>
      <w:r>
        <w:t xml:space="preserve">Dersom umiddelbart innsyn ikke er påkrevd, skal spørsmålet om innsyn, årsaken til det og betydning for den ansatte, drøftes på forhånd. </w:t>
      </w:r>
    </w:p>
    <w:p w:rsidR="0062484F" w:rsidRDefault="00EF3253">
      <w:pPr>
        <w:spacing w:after="0" w:line="259" w:lineRule="auto"/>
        <w:ind w:left="1700" w:right="0" w:firstLine="0"/>
      </w:pPr>
      <w:r>
        <w:t xml:space="preserve"> </w:t>
      </w:r>
    </w:p>
    <w:p w:rsidR="0062484F" w:rsidRDefault="00EF3253">
      <w:pPr>
        <w:ind w:left="1710" w:right="104"/>
      </w:pPr>
      <w:r>
        <w:t>Partene anbefaler at det i den enkelte virksomhet utarbeides retningslinjer for innsyn i ansattes e-post. Retnings</w:t>
      </w:r>
      <w:r>
        <w:t xml:space="preserve">linjene skal drøftes med de tillitsvalgte før de iverksettes.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619"/>
          <w:tab w:val="center" w:pos="2686"/>
        </w:tabs>
        <w:ind w:left="0" w:firstLine="0"/>
      </w:pPr>
      <w:r>
        <w:rPr>
          <w:rFonts w:ascii="Calibri" w:eastAsia="Calibri" w:hAnsi="Calibri" w:cs="Calibri"/>
          <w:b w:val="0"/>
          <w:sz w:val="22"/>
        </w:rPr>
        <w:tab/>
      </w:r>
      <w:r>
        <w:t xml:space="preserve">§ 38 </w:t>
      </w:r>
      <w:r>
        <w:tab/>
        <w:t xml:space="preserve">Ansettelser  </w:t>
      </w:r>
    </w:p>
    <w:p w:rsidR="0062484F" w:rsidRDefault="00EF3253">
      <w:pPr>
        <w:ind w:left="1411" w:right="104"/>
      </w:pPr>
      <w:r>
        <w:t>Ledelsen skal snarest mulig orientere de tillitsvalgte om nyansettelser og gi nyansatte beskjed om hvilke arbeidstakerorganisasjoner som er representert i virksomheten, samt hvem som er tillitsvalgt. Det bør utarbeides retningslinjer for introduksjon og op</w:t>
      </w:r>
      <w:r>
        <w:t xml:space="preserve">pfølging av nyansatte. </w:t>
      </w:r>
    </w:p>
    <w:p w:rsidR="0062484F" w:rsidRDefault="00EF3253">
      <w:pPr>
        <w:spacing w:after="254" w:line="259" w:lineRule="auto"/>
        <w:ind w:left="2835" w:right="0" w:firstLine="0"/>
      </w:pPr>
      <w:r>
        <w:t xml:space="preserve"> </w:t>
      </w:r>
    </w:p>
    <w:p w:rsidR="0062484F" w:rsidRDefault="00EF3253">
      <w:pPr>
        <w:pStyle w:val="Overskrift2"/>
        <w:tabs>
          <w:tab w:val="center" w:pos="1619"/>
          <w:tab w:val="center" w:pos="3346"/>
        </w:tabs>
        <w:ind w:left="0" w:firstLine="0"/>
      </w:pPr>
      <w:r>
        <w:rPr>
          <w:rFonts w:ascii="Calibri" w:eastAsia="Calibri" w:hAnsi="Calibri" w:cs="Calibri"/>
          <w:b w:val="0"/>
          <w:sz w:val="22"/>
        </w:rPr>
        <w:tab/>
      </w:r>
      <w:r>
        <w:t xml:space="preserve">§ 39  </w:t>
      </w:r>
      <w:r>
        <w:tab/>
        <w:t xml:space="preserve">Eierskifte i aksjeselskap </w:t>
      </w:r>
    </w:p>
    <w:p w:rsidR="0062484F" w:rsidRDefault="00EF3253">
      <w:pPr>
        <w:ind w:left="1411" w:right="104"/>
      </w:pPr>
      <w:r>
        <w:t xml:space="preserve">Ved eierskifte i aksjeselskap skal ledelsen straks den får sikker kunnskap om det, informere de tillitsvalgte såfremt erververen: </w:t>
      </w:r>
    </w:p>
    <w:p w:rsidR="0062484F" w:rsidRDefault="00EF3253">
      <w:pPr>
        <w:spacing w:after="0" w:line="259" w:lineRule="auto"/>
        <w:ind w:left="1416" w:right="0" w:firstLine="0"/>
      </w:pPr>
      <w:r>
        <w:t xml:space="preserve"> </w:t>
      </w:r>
    </w:p>
    <w:p w:rsidR="0062484F" w:rsidRDefault="00EF3253">
      <w:pPr>
        <w:numPr>
          <w:ilvl w:val="0"/>
          <w:numId w:val="5"/>
        </w:numPr>
        <w:ind w:right="104" w:hanging="113"/>
      </w:pPr>
      <w:r>
        <w:t xml:space="preserve">Overtar mer enn 1/10 av aksjekapitalen eller aksjer som representerer mer enn 1/10 av stemmene i selskapet, eller </w:t>
      </w:r>
    </w:p>
    <w:p w:rsidR="0062484F" w:rsidRDefault="00EF3253">
      <w:pPr>
        <w:numPr>
          <w:ilvl w:val="0"/>
          <w:numId w:val="5"/>
        </w:numPr>
        <w:ind w:right="104" w:hanging="113"/>
      </w:pPr>
      <w:r>
        <w:t xml:space="preserve">blir eier av mer enn 1/3 av aksjekapitalen eller aksjer som representerer mer enn 1/3 av stemmene. </w:t>
      </w:r>
    </w:p>
    <w:p w:rsidR="0062484F" w:rsidRDefault="00EF3253">
      <w:pPr>
        <w:spacing w:after="0" w:line="259" w:lineRule="auto"/>
        <w:ind w:left="1416" w:right="0" w:firstLine="0"/>
      </w:pPr>
      <w:r>
        <w:t xml:space="preserve"> </w:t>
      </w:r>
    </w:p>
    <w:p w:rsidR="0062484F" w:rsidRDefault="00EF3253">
      <w:pPr>
        <w:ind w:left="1411" w:right="104"/>
      </w:pPr>
      <w:r>
        <w:t>Ledelsen skal medvirke til at nye eiere</w:t>
      </w:r>
      <w:r>
        <w:t xml:space="preserve"> så raskt som mulig orienterer de ansatte om sine planer.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2"/>
        <w:tabs>
          <w:tab w:val="center" w:pos="1619"/>
          <w:tab w:val="center" w:pos="3150"/>
        </w:tabs>
        <w:spacing w:after="218"/>
        <w:ind w:left="0" w:firstLine="0"/>
      </w:pPr>
      <w:r>
        <w:rPr>
          <w:rFonts w:ascii="Calibri" w:eastAsia="Calibri" w:hAnsi="Calibri" w:cs="Calibri"/>
          <w:b w:val="0"/>
          <w:sz w:val="22"/>
        </w:rPr>
        <w:tab/>
      </w:r>
      <w:r>
        <w:t xml:space="preserve">§ 40 </w:t>
      </w:r>
      <w:r>
        <w:tab/>
        <w:t>Allmøter og oppslag</w:t>
      </w:r>
      <w:r>
        <w:rPr>
          <w:b w:val="0"/>
        </w:rPr>
        <w:t xml:space="preserve"> </w:t>
      </w:r>
    </w:p>
    <w:p w:rsidR="0062484F" w:rsidRDefault="00EF3253">
      <w:pPr>
        <w:spacing w:after="111"/>
        <w:ind w:left="1411" w:right="104"/>
      </w:pPr>
      <w:r>
        <w:t xml:space="preserve">Tillitsvalgte skal på forhånd og så tidlig som mulig orienteres om forhold som bedriften ved møte eller oppslag ønsker å informere de ansatte om. </w:t>
      </w:r>
    </w:p>
    <w:p w:rsidR="0062484F" w:rsidRDefault="00EF3253">
      <w:pPr>
        <w:spacing w:after="374" w:line="259" w:lineRule="auto"/>
        <w:ind w:left="1416" w:right="0" w:firstLine="0"/>
      </w:pPr>
      <w:r>
        <w:rPr>
          <w:b/>
        </w:rPr>
        <w:t xml:space="preserve"> </w:t>
      </w:r>
    </w:p>
    <w:p w:rsidR="0062484F" w:rsidRDefault="00EF3253">
      <w:pPr>
        <w:pStyle w:val="Overskrift2"/>
        <w:tabs>
          <w:tab w:val="center" w:pos="1610"/>
          <w:tab w:val="center" w:pos="3094"/>
        </w:tabs>
        <w:spacing w:after="217"/>
        <w:ind w:left="0" w:firstLine="0"/>
      </w:pPr>
      <w:r>
        <w:rPr>
          <w:rFonts w:ascii="Calibri" w:eastAsia="Calibri" w:hAnsi="Calibri" w:cs="Calibri"/>
          <w:b w:val="0"/>
          <w:sz w:val="22"/>
        </w:rPr>
        <w:tab/>
      </w:r>
      <w:r>
        <w:t xml:space="preserve">§ 41 </w:t>
      </w:r>
      <w:r>
        <w:tab/>
      </w:r>
      <w:r>
        <w:t xml:space="preserve">Informasjonsmøter </w:t>
      </w:r>
    </w:p>
    <w:p w:rsidR="0062484F" w:rsidRDefault="00EF3253">
      <w:pPr>
        <w:ind w:left="1411" w:right="104"/>
      </w:pPr>
      <w:r>
        <w:t xml:space="preserve">En gang pr. år bør det holdes informasjonsmøte for ansatte i virksomheten eller dens enkelte avdelinger hvor ledelsen gir generell orientering om virksomhetens forhold og fremtidsutsikter. </w:t>
      </w:r>
    </w:p>
    <w:p w:rsidR="0062484F" w:rsidRDefault="00EF3253">
      <w:pPr>
        <w:spacing w:after="0" w:line="259" w:lineRule="auto"/>
        <w:ind w:left="1416" w:right="0" w:firstLine="0"/>
      </w:pPr>
      <w:r>
        <w:t xml:space="preserve"> </w:t>
      </w:r>
    </w:p>
    <w:p w:rsidR="0062484F" w:rsidRDefault="00EF3253">
      <w:pPr>
        <w:ind w:left="1411" w:right="104"/>
      </w:pPr>
      <w:r>
        <w:t xml:space="preserve">I virksomhet med styre skal det - med mindre </w:t>
      </w:r>
      <w:r>
        <w:t>partene er enige om en annen ordning - holdes kontaktmøte mellom styret og de tillitsvalgte når det ytres ønske om det. Møtene skal styrke samarbeid og tillit ved å drøfte spørsmål av interesse for virksomheten og arbeidstakerne og gi de tillitsvalgte anle</w:t>
      </w:r>
      <w:r>
        <w:t>dning til å fremføre sine synspunkter direkte overfor eiernes representanter i styret. Flest mulig styremedlemmer og tillitsvalgte bør være med. Virksomhetens leder eller dennes stedfortreder deltar i møtene og innkaller og arrangerer disse. Møtene skal ik</w:t>
      </w:r>
      <w:r>
        <w:t xml:space="preserve">ke gripe inn i reglene for behandling av tvister. Fra møtene settes opp referat som undertegnes av partene.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2"/>
        <w:tabs>
          <w:tab w:val="center" w:pos="1619"/>
          <w:tab w:val="center" w:pos="3509"/>
        </w:tabs>
        <w:ind w:left="0" w:firstLine="0"/>
      </w:pPr>
      <w:r>
        <w:rPr>
          <w:rFonts w:ascii="Calibri" w:eastAsia="Calibri" w:hAnsi="Calibri" w:cs="Calibri"/>
          <w:b w:val="0"/>
          <w:sz w:val="22"/>
        </w:rPr>
        <w:tab/>
      </w:r>
      <w:r>
        <w:t xml:space="preserve">§ 42 </w:t>
      </w:r>
      <w:r>
        <w:tab/>
        <w:t xml:space="preserve">Drøftelser innen et konsern </w:t>
      </w:r>
    </w:p>
    <w:p w:rsidR="0062484F" w:rsidRDefault="00EF3253">
      <w:pPr>
        <w:ind w:left="1411" w:right="104"/>
      </w:pPr>
      <w:r>
        <w:t xml:space="preserve">Planer om utvidelser, innskrenkninger eller omlegginger som kan få vesentlig betydning for sysselsettingen </w:t>
      </w:r>
      <w:r>
        <w:t>i flere virksomheter innen samme konsern, skal konsernledelsen så tidlig som mulig drøfte disse spørsmål med de tillitsvalgte, uten hensyn til om virksomhetene er bundet av felles overenskomst. Konsernledelsen kan tilkalle representanter for ledelsen innen</w:t>
      </w:r>
      <w:r>
        <w:t xml:space="preserve"> de virksomheter saken gjelder. </w:t>
      </w:r>
    </w:p>
    <w:p w:rsidR="0062484F" w:rsidRDefault="00EF3253">
      <w:pPr>
        <w:spacing w:after="0" w:line="259" w:lineRule="auto"/>
        <w:ind w:left="1416" w:right="0" w:firstLine="0"/>
      </w:pPr>
      <w:r>
        <w:rPr>
          <w:b/>
        </w:rPr>
        <w:t xml:space="preserve"> </w:t>
      </w:r>
    </w:p>
    <w:p w:rsidR="0062484F" w:rsidRDefault="00EF3253">
      <w:pPr>
        <w:ind w:left="1411" w:right="104"/>
      </w:pPr>
      <w:r>
        <w:t>Slike drøftelser skal også finne sted om spørsmål som gjelder konsernets økonomi og utvikling. Tillitsvalgte skal gis mulighet for å fremme sine synspunkter før konsernledelsen treffer sine beslutninger. I de tilfelle kon</w:t>
      </w:r>
      <w:r>
        <w:t xml:space="preserve">sernledelsen ikke finner å kunne ta hensyn til de tillitsvalgte anførsler, skal den grunngi sitt syn. </w:t>
      </w:r>
    </w:p>
    <w:p w:rsidR="0062484F" w:rsidRDefault="00EF3253">
      <w:pPr>
        <w:spacing w:after="0" w:line="259" w:lineRule="auto"/>
        <w:ind w:left="1416" w:right="0" w:firstLine="0"/>
      </w:pPr>
      <w:r>
        <w:t xml:space="preserve"> </w:t>
      </w:r>
    </w:p>
    <w:p w:rsidR="0062484F" w:rsidRDefault="00EF3253">
      <w:pPr>
        <w:ind w:left="1411" w:right="104"/>
      </w:pPr>
      <w:r>
        <w:t xml:space="preserve">Fra møtet skal det settes opp protokoll som undertegnes.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rPr>
          <w:b/>
        </w:rPr>
        <w:t xml:space="preserve"> </w:t>
      </w:r>
    </w:p>
    <w:p w:rsidR="0062484F" w:rsidRDefault="00EF3253">
      <w:pPr>
        <w:pStyle w:val="Overskrift2"/>
        <w:tabs>
          <w:tab w:val="center" w:pos="1619"/>
          <w:tab w:val="center" w:pos="3923"/>
        </w:tabs>
        <w:ind w:left="0" w:firstLine="0"/>
      </w:pPr>
      <w:r>
        <w:rPr>
          <w:rFonts w:ascii="Calibri" w:eastAsia="Calibri" w:hAnsi="Calibri" w:cs="Calibri"/>
          <w:b w:val="0"/>
          <w:sz w:val="22"/>
        </w:rPr>
        <w:tab/>
      </w:r>
      <w:r>
        <w:t xml:space="preserve">§ 43 </w:t>
      </w:r>
      <w:r>
        <w:tab/>
        <w:t xml:space="preserve">Konsernutvalg - konserntillitsvalgte </w:t>
      </w:r>
    </w:p>
    <w:p w:rsidR="0062484F" w:rsidRDefault="00EF3253">
      <w:pPr>
        <w:ind w:left="1411" w:right="104"/>
      </w:pPr>
      <w:r>
        <w:t>Partene er enige om at det foreligger behov for på konsernbasis å drøfte saker som nevnt i hovedavtalen § 42. De lokale parter, med eventuell bistand fra Spekter og Unio eller vedkommende forbund, søker å finne frem til hensiktsmessige former for slikt sam</w:t>
      </w:r>
      <w:r>
        <w:t xml:space="preserve">arbeid. En slik form for samarbeid skal foregå enten ved: </w:t>
      </w:r>
    </w:p>
    <w:p w:rsidR="0062484F" w:rsidRDefault="00EF3253">
      <w:pPr>
        <w:spacing w:after="37" w:line="259" w:lineRule="auto"/>
        <w:ind w:left="1416" w:right="0" w:firstLine="0"/>
      </w:pPr>
      <w:r>
        <w:t xml:space="preserve"> </w:t>
      </w:r>
    </w:p>
    <w:p w:rsidR="0062484F" w:rsidRDefault="00EF3253">
      <w:pPr>
        <w:numPr>
          <w:ilvl w:val="0"/>
          <w:numId w:val="6"/>
        </w:numPr>
        <w:ind w:right="104" w:hanging="360"/>
      </w:pPr>
      <w:r>
        <w:t xml:space="preserve">at det i konserner med flere virksomheter etableres et koordinerende utvalg av tillitsvalgte. </w:t>
      </w:r>
    </w:p>
    <w:p w:rsidR="0062484F" w:rsidRDefault="00EF3253">
      <w:pPr>
        <w:spacing w:after="46" w:line="249" w:lineRule="auto"/>
        <w:ind w:left="1199" w:right="0"/>
        <w:jc w:val="center"/>
      </w:pPr>
      <w:r>
        <w:t xml:space="preserve">Utvalget skal ha drøftelser med representanter for konsern- og virksomhetsledelsen, eller </w:t>
      </w:r>
    </w:p>
    <w:p w:rsidR="0062484F" w:rsidRDefault="00EF3253">
      <w:pPr>
        <w:numPr>
          <w:ilvl w:val="0"/>
          <w:numId w:val="6"/>
        </w:numPr>
        <w:ind w:right="104" w:hanging="360"/>
      </w:pPr>
      <w:r>
        <w:t>at en fin</w:t>
      </w:r>
      <w:r>
        <w:t xml:space="preserve">ner andre tilsvarende samarbeidsformer. </w:t>
      </w:r>
    </w:p>
    <w:p w:rsidR="0062484F" w:rsidRDefault="00EF3253">
      <w:pPr>
        <w:spacing w:after="0" w:line="259" w:lineRule="auto"/>
        <w:ind w:left="1416" w:right="0" w:firstLine="0"/>
      </w:pPr>
      <w:r>
        <w:t xml:space="preserve"> </w:t>
      </w:r>
    </w:p>
    <w:p w:rsidR="0062484F" w:rsidRDefault="00EF3253">
      <w:pPr>
        <w:ind w:left="1411" w:right="104"/>
      </w:pPr>
      <w:r>
        <w:t>Partene er enige om at det i større konserner kan være behov for ordning med en konserntillitsvalgt fra Unio. Det kan inngås avtale om at en av de tillitsvalgte i konsernets virksomheter også kan inneha denne funk</w:t>
      </w:r>
      <w:r>
        <w:t xml:space="preserve">sjonen.  </w:t>
      </w:r>
    </w:p>
    <w:p w:rsidR="0062484F" w:rsidRDefault="00EF3253">
      <w:pPr>
        <w:spacing w:after="0" w:line="259" w:lineRule="auto"/>
        <w:ind w:left="1416" w:right="0" w:firstLine="0"/>
      </w:pPr>
      <w:r>
        <w:t xml:space="preserve"> </w:t>
      </w:r>
    </w:p>
    <w:p w:rsidR="0062484F" w:rsidRDefault="00EF3253">
      <w:pPr>
        <w:ind w:left="1411" w:right="104"/>
      </w:pPr>
      <w:r>
        <w:t>Dersom de lokale parter, eventuelt etter bistand fra Spekter og Unio eller vedkommende forbund, ikke blir enige om etablering av en ordning med konserntillitsvalgt, kan spørsmålet bringes inn for Spekter og Unio eller vedkommende forbund.</w:t>
      </w:r>
      <w:r>
        <w:rPr>
          <w:i/>
        </w:rPr>
        <w:t xml:space="preserve"> </w:t>
      </w:r>
    </w:p>
    <w:p w:rsidR="0062484F" w:rsidRDefault="00EF3253">
      <w:pPr>
        <w:spacing w:after="0" w:line="259" w:lineRule="auto"/>
        <w:ind w:left="1416" w:right="0" w:firstLine="0"/>
      </w:pPr>
      <w:r>
        <w:rPr>
          <w:i/>
        </w:rPr>
        <w:t xml:space="preserve"> </w:t>
      </w:r>
    </w:p>
    <w:p w:rsidR="0062484F" w:rsidRDefault="00EF3253">
      <w:pPr>
        <w:ind w:left="1411" w:right="104"/>
      </w:pPr>
      <w:r>
        <w:t>Ko</w:t>
      </w:r>
      <w:r>
        <w:t>nserntillitsvalgte ivaretar de ansattes interesser overfor konsernledelsen i saker som behandles på konsernnivå og som har betydning for de ansatte i konsernet som helhet, jfr. § 42. Konserntillitsvalgtes arbeid skal ikke gripe inn i, eller erstatte parten</w:t>
      </w:r>
      <w:r>
        <w:t>es rettigheter og plikter på virksomhetsnivå</w:t>
      </w:r>
      <w:r>
        <w:rPr>
          <w:i/>
        </w:rPr>
        <w:t>.</w:t>
      </w:r>
      <w:r>
        <w:t xml:space="preserve"> </w:t>
      </w:r>
    </w:p>
    <w:p w:rsidR="0062484F" w:rsidRDefault="00EF3253">
      <w:pPr>
        <w:spacing w:after="0" w:line="259" w:lineRule="auto"/>
        <w:ind w:left="1416" w:right="0" w:firstLine="0"/>
      </w:pPr>
      <w:r>
        <w:t xml:space="preserve"> </w:t>
      </w:r>
    </w:p>
    <w:p w:rsidR="0062484F" w:rsidRDefault="00EF3253">
      <w:pPr>
        <w:ind w:left="1411" w:right="104"/>
      </w:pPr>
      <w:r>
        <w:t xml:space="preserve">Rettigheter og plikter for konserntillitsvalgte skal følge bestemmelsene om tillitsvalgte i hovedavtalens del III. Utfyllende bestemmelser om rettigheter og plikter kan avtales på konsernnivå.  </w:t>
      </w:r>
    </w:p>
    <w:p w:rsidR="0062484F" w:rsidRDefault="00EF3253">
      <w:pPr>
        <w:spacing w:after="0" w:line="259" w:lineRule="auto"/>
        <w:ind w:left="1416" w:right="0" w:firstLine="0"/>
      </w:pPr>
      <w:r>
        <w:t xml:space="preserve"> </w:t>
      </w:r>
    </w:p>
    <w:p w:rsidR="0062484F" w:rsidRDefault="00EF3253">
      <w:pPr>
        <w:ind w:left="1411" w:right="104"/>
      </w:pPr>
      <w:r>
        <w:t>”Avtale om Europeiske samarbeidsutvalg eller tilsvarende samarbeidsformer” opprettet mellom NHO og LO 30. november 1995, er allmenngjort ved Kgl. res. av 18. oktober 1996.</w:t>
      </w:r>
    </w:p>
    <w:p w:rsidR="0062484F" w:rsidRDefault="00EF3253">
      <w:pPr>
        <w:pStyle w:val="Overskrift2"/>
        <w:ind w:left="1411"/>
      </w:pPr>
      <w:r>
        <w:t>Kap VIII - KOMPETANSEUTVIKLING</w:t>
      </w:r>
      <w:r>
        <w:rPr>
          <w:b w:val="0"/>
        </w:rPr>
        <w:t xml:space="preserve"> </w:t>
      </w:r>
      <w:r>
        <w:t>§</w:t>
      </w:r>
      <w:r>
        <w:rPr>
          <w:sz w:val="25"/>
        </w:rPr>
        <w:t xml:space="preserve"> </w:t>
      </w:r>
      <w:r>
        <w:t>44</w:t>
      </w:r>
      <w:r>
        <w:rPr>
          <w:sz w:val="25"/>
        </w:rPr>
        <w:t xml:space="preserve">  </w:t>
      </w:r>
      <w:r>
        <w:t>Kompetanseutvikling</w:t>
      </w:r>
      <w:r>
        <w:rPr>
          <w:sz w:val="25"/>
        </w:rPr>
        <w:t xml:space="preserve"> </w:t>
      </w:r>
    </w:p>
    <w:p w:rsidR="0062484F" w:rsidRDefault="00EF3253">
      <w:pPr>
        <w:ind w:left="1411" w:right="104"/>
      </w:pPr>
      <w:r>
        <w:t xml:space="preserve">Spekter og Unio erkjenner </w:t>
      </w:r>
      <w:r>
        <w:t xml:space="preserve">den store betydning økt utdanning har for den enkelte, virksomhetens utvikling og samfunnet. Dette gjelder både allmennutdanning, videreutdanning, yrkesutdanning, voksenopplæring, etterutdanning og omskolering. </w:t>
      </w:r>
    </w:p>
    <w:p w:rsidR="0062484F" w:rsidRDefault="00EF3253">
      <w:pPr>
        <w:spacing w:after="0" w:line="259" w:lineRule="auto"/>
        <w:ind w:left="1416" w:right="0" w:firstLine="0"/>
      </w:pPr>
      <w:r>
        <w:t xml:space="preserve"> </w:t>
      </w:r>
    </w:p>
    <w:p w:rsidR="0062484F" w:rsidRDefault="00EF3253">
      <w:pPr>
        <w:ind w:left="1411" w:right="104"/>
      </w:pPr>
      <w:r>
        <w:t>Partene vil derfor understreke det verdifu</w:t>
      </w:r>
      <w:r>
        <w:t xml:space="preserve">lle i at arbeidstakerne stimuleres til å øke sine kunnskaper og styrke sin kompetanse, og at virksomheten legger stor vekt på planmessig opplæring av sine ansatte ved eksterne eller interne tilbud. </w:t>
      </w:r>
    </w:p>
    <w:p w:rsidR="0062484F" w:rsidRDefault="00EF3253">
      <w:pPr>
        <w:spacing w:after="0" w:line="259" w:lineRule="auto"/>
        <w:ind w:left="1416" w:right="0" w:firstLine="0"/>
      </w:pPr>
      <w:r>
        <w:t xml:space="preserve"> </w:t>
      </w:r>
    </w:p>
    <w:p w:rsidR="0062484F" w:rsidRDefault="00EF3253">
      <w:pPr>
        <w:ind w:left="1411" w:right="104"/>
      </w:pPr>
      <w:r>
        <w:t>Etter- og videreutdanning er et særlig viktig virkemidd</w:t>
      </w:r>
      <w:r>
        <w:t>el i utviklingen av virksomhetens konkurranseevne. I alle ledd i verdikjeden er aktuell kompetanse en forutsetning for at virksomheten skal kunne ta imot og nyttiggjøre seg ny viten. Utviklingen av kompetanse gjennom etter- og videreutdanning må bygge på v</w:t>
      </w:r>
      <w:r>
        <w:t xml:space="preserve">irksomhetens nåværende og fremtidige behov. Dette må ta utgangspunkt i målene til virksomheten. </w:t>
      </w:r>
    </w:p>
    <w:p w:rsidR="0062484F" w:rsidRDefault="00EF3253">
      <w:pPr>
        <w:spacing w:after="0" w:line="259" w:lineRule="auto"/>
        <w:ind w:left="1416" w:right="0" w:firstLine="0"/>
      </w:pPr>
      <w:r>
        <w:t xml:space="preserve"> </w:t>
      </w:r>
    </w:p>
    <w:p w:rsidR="0062484F" w:rsidRDefault="00EF3253">
      <w:pPr>
        <w:ind w:left="1411" w:right="104"/>
      </w:pPr>
      <w:r>
        <w:t>Med etterutdanning menes vedlikehold av kompetanse som er nødvendig for de oppgaver arbeidstakeren har, mens videreutdanning omfatter kvalifisering for nye o</w:t>
      </w:r>
      <w:r>
        <w:t xml:space="preserve">g mer kvalifiserte oppgaver i virksomheten. </w:t>
      </w:r>
    </w:p>
    <w:p w:rsidR="0062484F" w:rsidRDefault="00EF3253">
      <w:pPr>
        <w:spacing w:after="0" w:line="259" w:lineRule="auto"/>
        <w:ind w:left="1416" w:right="0" w:firstLine="0"/>
      </w:pPr>
      <w:r>
        <w:t xml:space="preserve"> </w:t>
      </w:r>
    </w:p>
    <w:p w:rsidR="0062484F" w:rsidRDefault="00EF3253">
      <w:pPr>
        <w:ind w:left="1411" w:right="104"/>
      </w:pPr>
      <w:r>
        <w:t xml:space="preserve">Det er virksomhetens ansvar å kartlegge og analysere kompetansebehov med bakgrunn i virksomhetens forretningsidé, mål og strategi. Gjennomføringen av dette arbeidet bør skje i samarbeid mellom partene. </w:t>
      </w:r>
    </w:p>
    <w:p w:rsidR="0062484F" w:rsidRDefault="00EF3253">
      <w:pPr>
        <w:spacing w:after="0" w:line="259" w:lineRule="auto"/>
        <w:ind w:left="1416" w:right="0" w:firstLine="0"/>
      </w:pPr>
      <w:r>
        <w:t xml:space="preserve"> </w:t>
      </w:r>
    </w:p>
    <w:p w:rsidR="0062484F" w:rsidRDefault="00EF3253">
      <w:pPr>
        <w:ind w:left="1411" w:right="104"/>
      </w:pPr>
      <w:r>
        <w:t>På b</w:t>
      </w:r>
      <w:r>
        <w:t xml:space="preserve">akgrunn av kartleggingen planlegges og gjennomføres det kompetansehevende tiltak. Virksomheten og den enkelte har hver for seg og i fellesskap et ansvar for å ivareta kompetanseutviklingen. </w:t>
      </w:r>
    </w:p>
    <w:p w:rsidR="0062484F" w:rsidRDefault="00EF3253">
      <w:pPr>
        <w:spacing w:after="0" w:line="259" w:lineRule="auto"/>
        <w:ind w:left="1416" w:right="0" w:firstLine="0"/>
      </w:pPr>
      <w:r>
        <w:t xml:space="preserve"> </w:t>
      </w:r>
    </w:p>
    <w:p w:rsidR="0062484F" w:rsidRDefault="00EF3253">
      <w:pPr>
        <w:ind w:left="1411" w:right="104"/>
      </w:pPr>
      <w:r>
        <w:t>Kostnadene til etter- og videreutdanning i samsvar med virksomh</w:t>
      </w:r>
      <w:r>
        <w:t xml:space="preserve">etens behov er arbeidsgivers ansvar. </w:t>
      </w:r>
    </w:p>
    <w:p w:rsidR="0062484F" w:rsidRDefault="00EF3253">
      <w:pPr>
        <w:spacing w:after="0" w:line="259" w:lineRule="auto"/>
        <w:ind w:left="1416" w:right="0" w:firstLine="0"/>
      </w:pPr>
      <w:r>
        <w:t xml:space="preserve"> </w:t>
      </w:r>
    </w:p>
    <w:p w:rsidR="0062484F" w:rsidRDefault="00EF3253">
      <w:pPr>
        <w:pStyle w:val="Overskrift2"/>
        <w:spacing w:after="218"/>
        <w:ind w:left="1318" w:right="4"/>
        <w:jc w:val="center"/>
      </w:pPr>
      <w:r>
        <w:rPr>
          <w:sz w:val="28"/>
        </w:rPr>
        <w:t xml:space="preserve">DEL III </w:t>
      </w:r>
    </w:p>
    <w:p w:rsidR="0062484F" w:rsidRDefault="00EF3253">
      <w:pPr>
        <w:spacing w:after="229" w:line="259" w:lineRule="auto"/>
        <w:ind w:left="1303" w:right="0" w:firstLine="0"/>
        <w:jc w:val="center"/>
      </w:pPr>
      <w:r>
        <w:rPr>
          <w:b/>
        </w:rPr>
        <w:t xml:space="preserve">TILLITSVALGTE </w:t>
      </w:r>
    </w:p>
    <w:p w:rsidR="0062484F" w:rsidRDefault="00EF3253">
      <w:pPr>
        <w:spacing w:after="111" w:line="259" w:lineRule="auto"/>
        <w:ind w:left="1411" w:right="0"/>
      </w:pPr>
      <w:r>
        <w:rPr>
          <w:b/>
        </w:rPr>
        <w:t xml:space="preserve">KAP. IX- TILLITSVALGTE, ANTALL OG VALG </w:t>
      </w:r>
    </w:p>
    <w:p w:rsidR="0062484F" w:rsidRDefault="00EF3253">
      <w:pPr>
        <w:spacing w:after="136" w:line="259" w:lineRule="auto"/>
        <w:ind w:left="1416" w:right="0" w:firstLine="0"/>
      </w:pPr>
      <w:r>
        <w:t xml:space="preserve"> </w:t>
      </w:r>
    </w:p>
    <w:p w:rsidR="0062484F" w:rsidRDefault="00EF3253">
      <w:pPr>
        <w:pStyle w:val="Overskrift3"/>
        <w:tabs>
          <w:tab w:val="center" w:pos="1619"/>
          <w:tab w:val="center" w:pos="5493"/>
        </w:tabs>
        <w:ind w:left="0" w:firstLine="0"/>
      </w:pPr>
      <w:r>
        <w:rPr>
          <w:rFonts w:ascii="Calibri" w:eastAsia="Calibri" w:hAnsi="Calibri" w:cs="Calibri"/>
          <w:b w:val="0"/>
          <w:sz w:val="22"/>
        </w:rPr>
        <w:tab/>
      </w:r>
      <w:r>
        <w:t xml:space="preserve">§ 45 </w:t>
      </w:r>
      <w:r>
        <w:tab/>
        <w:t xml:space="preserve">Tillitsvalgtes arbeid i virksomheten - antall og fordeling - ressurser </w:t>
      </w:r>
    </w:p>
    <w:p w:rsidR="0062484F" w:rsidRDefault="00EF3253">
      <w:pPr>
        <w:ind w:left="1411" w:right="104"/>
      </w:pPr>
      <w:r>
        <w:t xml:space="preserve">Spekter og Unio </w:t>
      </w:r>
      <w:r>
        <w:t>er enige om at forholdene skal legges best mulig til rette for at tillitsvalgte skal kunne fungere i sine verv og tilegne seg de nødvendige kunnskaper. De tillitsvalgte gis nødvendig tid til å utføre sine oppgaver etter hovedavtalen og lovgivningen, herund</w:t>
      </w:r>
      <w:r>
        <w:t xml:space="preserve">er nødvendige møter med sin organisasjon i virksomheten, uten trekk i lønn.  </w:t>
      </w:r>
    </w:p>
    <w:p w:rsidR="0062484F" w:rsidRDefault="00EF3253">
      <w:pPr>
        <w:spacing w:after="0" w:line="259" w:lineRule="auto"/>
        <w:ind w:left="1416" w:right="0" w:firstLine="0"/>
      </w:pPr>
      <w:r>
        <w:t xml:space="preserve"> </w:t>
      </w:r>
    </w:p>
    <w:p w:rsidR="0062484F" w:rsidRDefault="00EF3253">
      <w:pPr>
        <w:ind w:left="1411" w:right="104"/>
      </w:pPr>
      <w:r>
        <w:t>De forbund/gruppe som har forhandlingsrett i henhold til § 5, kan velge tillitsvalgte for de organiserte ansatte. Med tillitsvalgte i denne avtalen menes ansatte valgt etter re</w:t>
      </w:r>
      <w:r>
        <w:t>glene i § 46 som arbeidsgiveren har fått varsel om i henhold til § 48. De tillitsvalgte godkjennes som representanter og talsmenn for de organiserte ansatte og forplikter egen organisasjons medlemmer i den utstrekning lov og tariffavtaler ikke er til hinde</w:t>
      </w:r>
      <w:r>
        <w:t xml:space="preserve">r for det. </w:t>
      </w:r>
    </w:p>
    <w:p w:rsidR="0062484F" w:rsidRDefault="00EF3253">
      <w:pPr>
        <w:spacing w:after="0" w:line="259" w:lineRule="auto"/>
        <w:ind w:left="1416" w:right="0" w:firstLine="0"/>
      </w:pPr>
      <w:r>
        <w:t xml:space="preserve"> </w:t>
      </w:r>
    </w:p>
    <w:p w:rsidR="0062484F" w:rsidRDefault="00EF3253">
      <w:pPr>
        <w:ind w:left="1411" w:right="104"/>
      </w:pPr>
      <w:r>
        <w:t>I den enkelte virksomhet skal partene avtale en hensiktsmessig organisering av samarbeidet med de tillitsvalgte, herunder antallet tillitsvalgte og fordelingen av disse, samt eventuelle konserntillitsvalgte, basert på de lokale forhold og beh</w:t>
      </w:r>
      <w:r>
        <w:t>ov. Det må i denne forbindelse legges vekt på at samarbeidet på de områder som er nevnt i del II, skal kunne gjennomføres effektivt og konstruktivt på virksomhetens forskjellige beslutningsområder og nivåer. De ordninger som etableres må derfor være tilpas</w:t>
      </w:r>
      <w:r>
        <w:t xml:space="preserve">set virksomhetens art, størrelse, struktur, geografisk spredning og beslutningssystem. </w:t>
      </w:r>
    </w:p>
    <w:p w:rsidR="0062484F" w:rsidRDefault="00EF3253">
      <w:pPr>
        <w:spacing w:after="0" w:line="259" w:lineRule="auto"/>
        <w:ind w:left="1416" w:right="0" w:firstLine="0"/>
      </w:pPr>
      <w:r>
        <w:t xml:space="preserve"> </w:t>
      </w:r>
    </w:p>
    <w:p w:rsidR="0062484F" w:rsidRDefault="00EF3253">
      <w:pPr>
        <w:ind w:left="1411" w:right="104"/>
      </w:pPr>
      <w:r>
        <w:t xml:space="preserve">Det kan avtales en ordning som fastsetter tid som tillitsvalgt trenger for å utføre arbeidet innenfor ordinær arbeidstid. Samlet tid avpasses etter arbeidets omfang. </w:t>
      </w:r>
      <w:r>
        <w:t xml:space="preserve">Det kan i denne forbindelse også avtales om årsverk eller deler av årsverk kan avsettes til arbeid som tillitsvalgt. </w:t>
      </w:r>
    </w:p>
    <w:p w:rsidR="0062484F" w:rsidRDefault="00EF3253">
      <w:pPr>
        <w:spacing w:after="0" w:line="259" w:lineRule="auto"/>
        <w:ind w:left="1416" w:right="0" w:firstLine="0"/>
      </w:pPr>
      <w:r>
        <w:t xml:space="preserve"> </w:t>
      </w:r>
    </w:p>
    <w:p w:rsidR="0062484F" w:rsidRDefault="00EF3253">
      <w:pPr>
        <w:ind w:left="1411" w:right="104"/>
      </w:pPr>
      <w:r>
        <w:t>Organisasjonstillitsvalgte er de ansatte med verv innen fagorganisasjonen i virksomheten og som er valgt etter den enkelte organisasjons</w:t>
      </w:r>
      <w:r>
        <w:t xml:space="preserve"> vedtekter. Dersom disse skal delta på møter i egen organisasjon i virksomheten som ikke kan skje i fritiden, kan de lokale parter inngå avtaler om hvilke møter som kan legges til arbeidstiden. I slike tilfeller kan møtene gjennomføres uten trekk i lønn. </w:t>
      </w:r>
    </w:p>
    <w:p w:rsidR="0062484F" w:rsidRDefault="00EF3253">
      <w:pPr>
        <w:spacing w:after="0" w:line="259" w:lineRule="auto"/>
        <w:ind w:left="1416" w:right="0" w:firstLine="0"/>
      </w:pPr>
      <w:r>
        <w:t xml:space="preserve"> </w:t>
      </w:r>
    </w:p>
    <w:p w:rsidR="0062484F" w:rsidRDefault="00EF3253">
      <w:pPr>
        <w:ind w:left="1411" w:right="104"/>
      </w:pPr>
      <w:r>
        <w:t xml:space="preserve">Dersom de lokale parter ikke blir enige om tillitsvalgtordningen, kan saken bringes inn for partene i denne avtalen. De sentrale parter skal i slike tilfeller bl.a. legge vekt på at intensjonene om samarbeide mellom partene i virksomheten blir ivaretatt </w:t>
      </w:r>
      <w:r>
        <w:t xml:space="preserve">(jfr. del II). </w:t>
      </w:r>
    </w:p>
    <w:p w:rsidR="0062484F" w:rsidRDefault="00EF3253">
      <w:pPr>
        <w:spacing w:after="0" w:line="259" w:lineRule="auto"/>
        <w:ind w:left="1416" w:right="0" w:firstLine="0"/>
      </w:pPr>
      <w:r>
        <w:t xml:space="preserve"> </w:t>
      </w:r>
    </w:p>
    <w:p w:rsidR="0062484F" w:rsidRDefault="00EF3253">
      <w:pPr>
        <w:spacing w:after="95" w:line="259" w:lineRule="auto"/>
        <w:ind w:left="1416" w:right="0" w:firstLine="0"/>
      </w:pPr>
      <w:r>
        <w:t xml:space="preserve"> </w:t>
      </w:r>
    </w:p>
    <w:p w:rsidR="0062484F" w:rsidRDefault="00EF3253">
      <w:pPr>
        <w:pStyle w:val="Overskrift3"/>
        <w:ind w:left="1411"/>
      </w:pPr>
      <w:r>
        <w:t>§ 46</w:t>
      </w:r>
      <w:r>
        <w:rPr>
          <w:sz w:val="25"/>
        </w:rPr>
        <w:t xml:space="preserve">  </w:t>
      </w:r>
      <w:r>
        <w:t xml:space="preserve">Valgregler </w:t>
      </w:r>
    </w:p>
    <w:p w:rsidR="0062484F" w:rsidRDefault="00EF3253">
      <w:pPr>
        <w:ind w:left="1411" w:right="104"/>
      </w:pPr>
      <w:r>
        <w:t xml:space="preserve">Ansatte som representerer arbeidsgiver i forhandlinger med organisasjonene eller har funksjoner som sekretær for virksomhetens øverste ledelse o.l., kan ikke velges som tillitsvalgt. </w:t>
      </w:r>
    </w:p>
    <w:p w:rsidR="0062484F" w:rsidRDefault="00EF3253">
      <w:pPr>
        <w:spacing w:after="0" w:line="259" w:lineRule="auto"/>
        <w:ind w:left="1416" w:right="0" w:firstLine="0"/>
      </w:pPr>
      <w:r>
        <w:rPr>
          <w:i/>
        </w:rPr>
        <w:t xml:space="preserve"> </w:t>
      </w:r>
    </w:p>
    <w:p w:rsidR="0062484F" w:rsidRDefault="00EF3253">
      <w:pPr>
        <w:ind w:left="1411" w:right="104"/>
      </w:pPr>
      <w:r>
        <w:t xml:space="preserve">Oppstår det tvil om hvem som omfattes av første ledd, skal valgbarheten avklares etter drøftelser. </w:t>
      </w:r>
    </w:p>
    <w:p w:rsidR="0062484F" w:rsidRDefault="00EF3253">
      <w:pPr>
        <w:spacing w:after="0" w:line="259" w:lineRule="auto"/>
        <w:ind w:left="1416" w:right="0" w:firstLine="0"/>
      </w:pPr>
      <w:r>
        <w:t xml:space="preserve"> </w:t>
      </w:r>
    </w:p>
    <w:p w:rsidR="0062484F" w:rsidRDefault="00EF3253">
      <w:pPr>
        <w:ind w:left="1411" w:right="104"/>
      </w:pPr>
      <w:r>
        <w:t>Bare organiserte</w:t>
      </w:r>
      <w:r>
        <w:rPr>
          <w:i/>
        </w:rPr>
        <w:t xml:space="preserve"> </w:t>
      </w:r>
      <w:r>
        <w:t xml:space="preserve">ansatte i virksomheten kan velges. Dersom annet ikke er bestemt, gjelder valget for ett år.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3"/>
        <w:tabs>
          <w:tab w:val="center" w:pos="1619"/>
          <w:tab w:val="center" w:pos="2792"/>
        </w:tabs>
        <w:ind w:left="0" w:firstLine="0"/>
      </w:pPr>
      <w:r>
        <w:rPr>
          <w:rFonts w:ascii="Calibri" w:eastAsia="Calibri" w:hAnsi="Calibri" w:cs="Calibri"/>
          <w:b w:val="0"/>
          <w:sz w:val="22"/>
        </w:rPr>
        <w:tab/>
      </w:r>
      <w:r>
        <w:t xml:space="preserve">§ 47  </w:t>
      </w:r>
      <w:r>
        <w:tab/>
        <w:t xml:space="preserve">Delegasjoner </w:t>
      </w:r>
    </w:p>
    <w:p w:rsidR="0062484F" w:rsidRDefault="00EF3253">
      <w:pPr>
        <w:ind w:left="1411" w:right="104"/>
      </w:pPr>
      <w:r>
        <w:t xml:space="preserve">I møter mellom de </w:t>
      </w:r>
      <w:r>
        <w:t xml:space="preserve">tillitsvalgte og virksomhetens ledelse skal delegasjonene begrenses mest mulig, og i alminnelighet ikke overstige 3 representanter. </w:t>
      </w:r>
    </w:p>
    <w:p w:rsidR="0062484F" w:rsidRDefault="00EF3253">
      <w:pPr>
        <w:spacing w:after="0" w:line="259" w:lineRule="auto"/>
        <w:ind w:left="1416" w:right="0" w:firstLine="0"/>
      </w:pPr>
      <w:r>
        <w:t xml:space="preserve"> </w:t>
      </w:r>
    </w:p>
    <w:p w:rsidR="0062484F" w:rsidRDefault="00EF3253">
      <w:pPr>
        <w:ind w:left="1411" w:right="104"/>
      </w:pPr>
      <w:r>
        <w:t>Når de tillitsvalgte har behov for bistand fra andre medlemmer i virksomheten, eventuelt fra tillitsvalgt/saksbehandler i</w:t>
      </w:r>
      <w:r>
        <w:t xml:space="preserve"> forbund/Unio, kan disse tas med i delegasjonen, jfr. første ledd. Virksomhetens ledelse skal på forhånd orienteres. </w:t>
      </w:r>
    </w:p>
    <w:p w:rsidR="0062484F" w:rsidRDefault="00EF3253">
      <w:pPr>
        <w:spacing w:after="0" w:line="259" w:lineRule="auto"/>
        <w:ind w:left="1416" w:right="0" w:firstLine="0"/>
      </w:pPr>
      <w:r>
        <w:t xml:space="preserve"> </w:t>
      </w:r>
    </w:p>
    <w:p w:rsidR="0062484F" w:rsidRDefault="00EF3253">
      <w:pPr>
        <w:ind w:left="1411" w:right="104"/>
      </w:pPr>
      <w:r>
        <w:t xml:space="preserve">Ansatte som deltar i møter med ledelsen etter første og annet ledd, har rett til tjenestefri og godtgjørelse etter § 51. </w:t>
      </w:r>
    </w:p>
    <w:p w:rsidR="0062484F" w:rsidRDefault="00EF3253">
      <w:pPr>
        <w:spacing w:after="0" w:line="259" w:lineRule="auto"/>
        <w:ind w:left="1416" w:right="0" w:firstLine="0"/>
      </w:pPr>
      <w:r>
        <w:t xml:space="preserve"> </w:t>
      </w:r>
    </w:p>
    <w:p w:rsidR="0062484F" w:rsidRDefault="00EF3253">
      <w:pPr>
        <w:spacing w:after="0" w:line="259" w:lineRule="auto"/>
        <w:ind w:left="1416" w:right="0" w:firstLine="0"/>
      </w:pPr>
      <w:r>
        <w:t xml:space="preserve"> </w:t>
      </w:r>
    </w:p>
    <w:p w:rsidR="0062484F" w:rsidRDefault="00EF3253">
      <w:pPr>
        <w:spacing w:after="97" w:line="259" w:lineRule="auto"/>
        <w:ind w:left="1416" w:right="0" w:firstLine="0"/>
      </w:pPr>
      <w:r>
        <w:t xml:space="preserve"> </w:t>
      </w:r>
    </w:p>
    <w:p w:rsidR="0062484F" w:rsidRDefault="00EF3253">
      <w:pPr>
        <w:spacing w:after="229" w:line="259" w:lineRule="auto"/>
        <w:ind w:left="1416" w:right="0" w:firstLine="0"/>
      </w:pPr>
      <w:r>
        <w:rPr>
          <w:b/>
        </w:rPr>
        <w:t xml:space="preserve"> </w:t>
      </w:r>
    </w:p>
    <w:p w:rsidR="0062484F" w:rsidRDefault="00EF3253">
      <w:pPr>
        <w:spacing w:after="112" w:line="259" w:lineRule="auto"/>
        <w:ind w:left="1416" w:right="0" w:firstLine="0"/>
      </w:pPr>
      <w:r>
        <w:rPr>
          <w:b/>
        </w:rPr>
        <w:t xml:space="preserve"> </w:t>
      </w:r>
    </w:p>
    <w:p w:rsidR="0062484F" w:rsidRDefault="00EF3253">
      <w:pPr>
        <w:spacing w:after="217" w:line="259" w:lineRule="auto"/>
        <w:ind w:left="2124" w:right="0" w:firstLine="0"/>
      </w:pPr>
      <w:r>
        <w:t xml:space="preserve"> </w:t>
      </w:r>
    </w:p>
    <w:p w:rsidR="0062484F" w:rsidRDefault="00EF3253">
      <w:pPr>
        <w:spacing w:after="0" w:line="259" w:lineRule="auto"/>
        <w:ind w:left="1416" w:right="0" w:firstLine="0"/>
      </w:pPr>
      <w:r>
        <w:rPr>
          <w:b/>
        </w:rPr>
        <w:t xml:space="preserve"> </w:t>
      </w:r>
      <w:r>
        <w:br w:type="page"/>
      </w:r>
    </w:p>
    <w:p w:rsidR="0062484F" w:rsidRDefault="00EF3253">
      <w:pPr>
        <w:spacing w:after="111" w:line="259" w:lineRule="auto"/>
        <w:ind w:left="1411" w:right="0"/>
      </w:pPr>
      <w:r>
        <w:rPr>
          <w:b/>
        </w:rPr>
        <w:t xml:space="preserve">KAP. X - LEDELSENS OG TILLITSVALGTES RETTIGHETER OG PLIKTER </w:t>
      </w:r>
    </w:p>
    <w:p w:rsidR="0062484F" w:rsidRDefault="00EF3253">
      <w:pPr>
        <w:spacing w:after="0" w:line="259" w:lineRule="auto"/>
        <w:ind w:left="1416" w:right="0" w:firstLine="0"/>
      </w:pPr>
      <w:r>
        <w:t xml:space="preserve"> </w:t>
      </w:r>
    </w:p>
    <w:p w:rsidR="0062484F" w:rsidRDefault="00EF3253">
      <w:pPr>
        <w:spacing w:after="136" w:line="259" w:lineRule="auto"/>
        <w:ind w:left="1416" w:right="0" w:firstLine="0"/>
      </w:pPr>
      <w:r>
        <w:t xml:space="preserve"> </w:t>
      </w:r>
    </w:p>
    <w:p w:rsidR="0062484F" w:rsidRDefault="00EF3253">
      <w:pPr>
        <w:pStyle w:val="Overskrift3"/>
        <w:tabs>
          <w:tab w:val="center" w:pos="1619"/>
          <w:tab w:val="center" w:pos="3029"/>
        </w:tabs>
        <w:ind w:left="0" w:firstLine="0"/>
      </w:pPr>
      <w:r>
        <w:rPr>
          <w:rFonts w:ascii="Calibri" w:eastAsia="Calibri" w:hAnsi="Calibri" w:cs="Calibri"/>
          <w:b w:val="0"/>
          <w:sz w:val="22"/>
        </w:rPr>
        <w:tab/>
      </w:r>
      <w:r>
        <w:t xml:space="preserve">§ 48  </w:t>
      </w:r>
      <w:r>
        <w:tab/>
        <w:t xml:space="preserve">Gjensidige plikter </w:t>
      </w:r>
    </w:p>
    <w:p w:rsidR="0062484F" w:rsidRDefault="00EF3253">
      <w:pPr>
        <w:ind w:left="1411" w:right="104"/>
      </w:pPr>
      <w:r>
        <w:t xml:space="preserve">Virksomhetens ledelse skal så snart valg av tillitsvalgte er foretatt, ha skriftlig melding med navn på de som er valgt i henhold til § 46. </w:t>
      </w:r>
    </w:p>
    <w:p w:rsidR="0062484F" w:rsidRDefault="00EF3253">
      <w:pPr>
        <w:spacing w:after="0" w:line="259" w:lineRule="auto"/>
        <w:ind w:left="1416" w:right="0" w:firstLine="0"/>
      </w:pPr>
      <w:r>
        <w:t xml:space="preserve"> </w:t>
      </w:r>
    </w:p>
    <w:p w:rsidR="0062484F" w:rsidRDefault="00EF3253">
      <w:pPr>
        <w:ind w:left="1411" w:right="104"/>
      </w:pPr>
      <w:r>
        <w:t>En tillitsvalgts re</w:t>
      </w:r>
      <w:r>
        <w:t xml:space="preserve">ttigheter og plikter inntrer ikke før melding er mottatt av ledelsen. </w:t>
      </w:r>
    </w:p>
    <w:p w:rsidR="0062484F" w:rsidRDefault="00EF3253">
      <w:pPr>
        <w:spacing w:after="0" w:line="259" w:lineRule="auto"/>
        <w:ind w:left="1416" w:right="0" w:firstLine="0"/>
      </w:pPr>
      <w:r>
        <w:t xml:space="preserve"> </w:t>
      </w:r>
    </w:p>
    <w:p w:rsidR="0062484F" w:rsidRDefault="00EF3253">
      <w:pPr>
        <w:ind w:left="1411" w:right="104"/>
      </w:pPr>
      <w:r>
        <w:t xml:space="preserve">Virksomhetens ledelse skal daglig ha en ansvarlig representant som tillitsvalgte kan henvende seg til. De tillitsvalgte skal ha skriftlig melding om navnet på denne. </w:t>
      </w:r>
    </w:p>
    <w:p w:rsidR="0062484F" w:rsidRDefault="00EF3253">
      <w:pPr>
        <w:spacing w:after="0" w:line="259" w:lineRule="auto"/>
        <w:ind w:left="1416" w:right="0" w:firstLine="0"/>
      </w:pPr>
      <w:r>
        <w:rPr>
          <w:i/>
        </w:rPr>
        <w:t xml:space="preserve"> </w:t>
      </w:r>
    </w:p>
    <w:p w:rsidR="0062484F" w:rsidRDefault="00EF3253">
      <w:pPr>
        <w:ind w:left="1411" w:right="104"/>
      </w:pPr>
      <w:r>
        <w:t>Arbeidsgiver o</w:t>
      </w:r>
      <w:r>
        <w:t>g tillitsvalgte har plikt til å gjøre sitt beste for å skape og opprettholde et godt samarbeid på arbeidsstedet, slik at partene kan løse eventuelle problemer på en uformell og konstruktiv måte. Tillitsvalgte skal ta seg av og søke å ordne i minnelighet kl</w:t>
      </w:r>
      <w:r>
        <w:t xml:space="preserve">ager som medlemmene mener å ha overfor arbeidsgiver, eller som arbeidsgiver mener å ha overfor vedkommende organisasjons medlemmer.  </w:t>
      </w:r>
    </w:p>
    <w:p w:rsidR="0062484F" w:rsidRDefault="00EF3253">
      <w:pPr>
        <w:spacing w:after="0" w:line="259" w:lineRule="auto"/>
        <w:ind w:left="1416" w:right="0" w:firstLine="0"/>
      </w:pPr>
      <w:r>
        <w:t xml:space="preserve"> </w:t>
      </w:r>
    </w:p>
    <w:p w:rsidR="0062484F" w:rsidRDefault="00EF3253">
      <w:pPr>
        <w:spacing w:after="109"/>
        <w:ind w:left="1411" w:right="104"/>
      </w:pPr>
      <w:r>
        <w:t xml:space="preserve">Det er uforenlig med partenes plikter å tilskynde eller medvirke til ulovlige konflikter. I slike sammenhenger har heller ikke de tillitsvalgte anledning til å nedlegge sine verv. </w:t>
      </w:r>
    </w:p>
    <w:p w:rsidR="0062484F" w:rsidRDefault="00EF3253">
      <w:pPr>
        <w:spacing w:after="270" w:line="259" w:lineRule="auto"/>
        <w:ind w:left="2124" w:right="0" w:firstLine="0"/>
      </w:pPr>
      <w:r>
        <w:rPr>
          <w:b/>
        </w:rPr>
        <w:t xml:space="preserve"> </w:t>
      </w:r>
    </w:p>
    <w:p w:rsidR="0062484F" w:rsidRDefault="00EF3253">
      <w:pPr>
        <w:pStyle w:val="Overskrift3"/>
        <w:tabs>
          <w:tab w:val="center" w:pos="1619"/>
          <w:tab w:val="center" w:pos="3813"/>
        </w:tabs>
        <w:ind w:left="0" w:firstLine="0"/>
      </w:pPr>
      <w:r>
        <w:rPr>
          <w:rFonts w:ascii="Calibri" w:eastAsia="Calibri" w:hAnsi="Calibri" w:cs="Calibri"/>
          <w:b w:val="0"/>
          <w:sz w:val="22"/>
        </w:rPr>
        <w:tab/>
      </w:r>
      <w:r>
        <w:t xml:space="preserve">§ 49 </w:t>
      </w:r>
      <w:r>
        <w:tab/>
        <w:t xml:space="preserve">Utøvelse av vervet som tillitsvalgt </w:t>
      </w:r>
    </w:p>
    <w:p w:rsidR="0062484F" w:rsidRDefault="00EF3253">
      <w:pPr>
        <w:ind w:left="1411" w:right="104"/>
      </w:pPr>
      <w:r>
        <w:t>Når tillitsvalgte ønsker kont</w:t>
      </w:r>
      <w:r>
        <w:t xml:space="preserve">akt med virksomhetens ledelse, skal de henvende seg direkte til ledelsens representant. </w:t>
      </w:r>
    </w:p>
    <w:p w:rsidR="0062484F" w:rsidRDefault="00EF3253">
      <w:pPr>
        <w:spacing w:after="0" w:line="259" w:lineRule="auto"/>
        <w:ind w:left="1416" w:right="0" w:firstLine="0"/>
      </w:pPr>
      <w:r>
        <w:t xml:space="preserve"> </w:t>
      </w:r>
    </w:p>
    <w:p w:rsidR="0062484F" w:rsidRDefault="00EF3253">
      <w:pPr>
        <w:ind w:left="1411" w:right="104"/>
      </w:pPr>
      <w:r>
        <w:t>Det kan avtales om det skal stilles kontor til disposisjon. Der forholdene ligger til rette for det, skal de tillitsvalgte ha adgang til arbeidsstedets kontorteknisk</w:t>
      </w:r>
      <w:r>
        <w:t xml:space="preserve">e utstyr og interne distribusjonskanaler for utsending av bl.a. protokoller og referater fra drøftings- og forhandlingsmøter i virksomheten. Tillitsvalgte skal i alle fall ha rett til låsbart skap og adgang til telefon. </w:t>
      </w:r>
    </w:p>
    <w:p w:rsidR="0062484F" w:rsidRDefault="00EF3253">
      <w:pPr>
        <w:spacing w:after="0" w:line="259" w:lineRule="auto"/>
        <w:ind w:left="1416" w:right="0" w:firstLine="0"/>
      </w:pPr>
      <w:r>
        <w:t xml:space="preserve"> </w:t>
      </w:r>
    </w:p>
    <w:p w:rsidR="0062484F" w:rsidRDefault="00EF3253">
      <w:pPr>
        <w:ind w:left="1411" w:right="104"/>
      </w:pPr>
      <w:r>
        <w:t>De tillitsvalgte skal ha uhindret</w:t>
      </w:r>
      <w:r>
        <w:t xml:space="preserve"> adgang til de forskjellige avdelinger i den utstrekning det er nødvendig for å utføre tillitsvervet. De har plikt til på forhånd å gi sin nærmeste overordnede underretning om at de må forlate sin arbeidsplass. De skal så vidt mulig melde fra til lederen a</w:t>
      </w:r>
      <w:r>
        <w:t xml:space="preserve">v den avdelingen de kommer til om hvem de ønsker å snakke med. </w:t>
      </w:r>
    </w:p>
    <w:p w:rsidR="0062484F" w:rsidRDefault="00EF3253">
      <w:pPr>
        <w:spacing w:after="0" w:line="259" w:lineRule="auto"/>
        <w:ind w:left="1416" w:right="0" w:firstLine="0"/>
      </w:pPr>
      <w:r>
        <w:t xml:space="preserve"> </w:t>
      </w:r>
    </w:p>
    <w:p w:rsidR="0062484F" w:rsidRDefault="00EF3253">
      <w:pPr>
        <w:spacing w:after="111"/>
        <w:ind w:left="1411" w:right="104"/>
      </w:pPr>
      <w:r>
        <w:t xml:space="preserve">Vervet som tillitsvalgt skal ikke brukes mot vedkommende ansatte i den videre tjeneste og karriere.  </w:t>
      </w:r>
    </w:p>
    <w:p w:rsidR="0062484F" w:rsidRDefault="00EF3253">
      <w:pPr>
        <w:spacing w:after="270" w:line="259" w:lineRule="auto"/>
        <w:ind w:left="2124" w:right="0" w:firstLine="0"/>
      </w:pPr>
      <w:r>
        <w:rPr>
          <w:b/>
        </w:rPr>
        <w:t xml:space="preserve"> </w:t>
      </w:r>
    </w:p>
    <w:p w:rsidR="0062484F" w:rsidRDefault="00EF3253">
      <w:pPr>
        <w:pStyle w:val="Overskrift3"/>
        <w:tabs>
          <w:tab w:val="center" w:pos="1619"/>
          <w:tab w:val="center" w:pos="3156"/>
        </w:tabs>
        <w:ind w:left="0" w:firstLine="0"/>
      </w:pPr>
      <w:r>
        <w:rPr>
          <w:rFonts w:ascii="Calibri" w:eastAsia="Calibri" w:hAnsi="Calibri" w:cs="Calibri"/>
          <w:b w:val="0"/>
          <w:sz w:val="22"/>
        </w:rPr>
        <w:tab/>
      </w:r>
      <w:r>
        <w:t xml:space="preserve">§ 50 </w:t>
      </w:r>
      <w:r>
        <w:tab/>
        <w:t xml:space="preserve">Møter i arbeidstiden </w:t>
      </w:r>
    </w:p>
    <w:p w:rsidR="0062484F" w:rsidRDefault="00EF3253">
      <w:pPr>
        <w:ind w:left="1411" w:right="104"/>
      </w:pPr>
      <w:r>
        <w:t xml:space="preserve">Det kan i forståelse med virksomhetens ledelse, holdes møter i arbeidstiden uten trekk i lønn. Dette gjelder: </w:t>
      </w:r>
    </w:p>
    <w:p w:rsidR="0062484F" w:rsidRDefault="00EF3253">
      <w:pPr>
        <w:spacing w:after="53" w:line="259" w:lineRule="auto"/>
        <w:ind w:left="1416" w:right="0" w:firstLine="0"/>
      </w:pPr>
      <w:r>
        <w:t xml:space="preserve"> </w:t>
      </w:r>
    </w:p>
    <w:p w:rsidR="0062484F" w:rsidRDefault="00EF3253">
      <w:pPr>
        <w:numPr>
          <w:ilvl w:val="0"/>
          <w:numId w:val="7"/>
        </w:numPr>
        <w:ind w:right="104" w:hanging="360"/>
      </w:pPr>
      <w:r>
        <w:t xml:space="preserve">Medlemsmøter for valg av tillitsvalgte, såfremt dette ikke medfører vesentlige driftsmessige ulemper </w:t>
      </w:r>
    </w:p>
    <w:p w:rsidR="0062484F" w:rsidRDefault="00EF3253">
      <w:pPr>
        <w:spacing w:after="0" w:line="259" w:lineRule="auto"/>
        <w:ind w:left="1416" w:right="0" w:firstLine="0"/>
      </w:pPr>
      <w:r>
        <w:t xml:space="preserve"> </w:t>
      </w:r>
    </w:p>
    <w:p w:rsidR="0062484F" w:rsidRDefault="00EF3253">
      <w:pPr>
        <w:numPr>
          <w:ilvl w:val="0"/>
          <w:numId w:val="7"/>
        </w:numPr>
        <w:ind w:right="104" w:hanging="360"/>
      </w:pPr>
      <w:r>
        <w:t xml:space="preserve">Medlemsmøter om saker av særlig viktighet eller om saker hvor avgjørelse må fattes omgående </w:t>
      </w:r>
    </w:p>
    <w:p w:rsidR="0062484F" w:rsidRDefault="00EF3253">
      <w:pPr>
        <w:spacing w:after="53" w:line="259" w:lineRule="auto"/>
        <w:ind w:left="1416" w:right="0" w:firstLine="0"/>
      </w:pPr>
      <w:r>
        <w:t xml:space="preserve"> </w:t>
      </w:r>
    </w:p>
    <w:p w:rsidR="0062484F" w:rsidRDefault="00EF3253">
      <w:pPr>
        <w:numPr>
          <w:ilvl w:val="0"/>
          <w:numId w:val="7"/>
        </w:numPr>
        <w:ind w:right="104" w:hanging="360"/>
      </w:pPr>
      <w:r>
        <w:t xml:space="preserve">Fellesmøter for tillitsvalgte når det foreligger planer om fusjon/fisjon og større omorganiseringer som omfatter flere virksomheter, jf Hovedavtalen § 32.4 ledd </w:t>
      </w:r>
    </w:p>
    <w:p w:rsidR="0062484F" w:rsidRDefault="00EF3253">
      <w:pPr>
        <w:spacing w:after="0" w:line="259" w:lineRule="auto"/>
        <w:ind w:left="1416" w:right="0" w:firstLine="0"/>
      </w:pPr>
      <w:r>
        <w:t xml:space="preserve"> </w:t>
      </w:r>
    </w:p>
    <w:p w:rsidR="0062484F" w:rsidRDefault="00EF3253">
      <w:pPr>
        <w:spacing w:after="109"/>
        <w:ind w:left="1411" w:right="104"/>
      </w:pPr>
      <w:r>
        <w:t xml:space="preserve">Dersom saken det ønskes innkalt til medlemsmøte om, ikke krever omgående avgjørelse, skal virksomheten gis minst 8 dagers varsel. </w:t>
      </w:r>
    </w:p>
    <w:p w:rsidR="0062484F" w:rsidRDefault="00EF3253">
      <w:pPr>
        <w:spacing w:after="270" w:line="259" w:lineRule="auto"/>
        <w:ind w:left="2124" w:right="0" w:firstLine="0"/>
      </w:pPr>
      <w:r>
        <w:rPr>
          <w:b/>
        </w:rPr>
        <w:t xml:space="preserve"> </w:t>
      </w:r>
    </w:p>
    <w:p w:rsidR="0062484F" w:rsidRDefault="00EF3253">
      <w:pPr>
        <w:pStyle w:val="Overskrift3"/>
        <w:tabs>
          <w:tab w:val="center" w:pos="1610"/>
          <w:tab w:val="center" w:pos="2771"/>
        </w:tabs>
        <w:ind w:left="0" w:firstLine="0"/>
      </w:pPr>
      <w:r>
        <w:rPr>
          <w:rFonts w:ascii="Calibri" w:eastAsia="Calibri" w:hAnsi="Calibri" w:cs="Calibri"/>
          <w:b w:val="0"/>
          <w:sz w:val="22"/>
        </w:rPr>
        <w:tab/>
      </w:r>
      <w:r>
        <w:t xml:space="preserve">§ 51 </w:t>
      </w:r>
      <w:r>
        <w:tab/>
        <w:t xml:space="preserve">Godtgjørelse </w:t>
      </w:r>
    </w:p>
    <w:p w:rsidR="0062484F" w:rsidRDefault="00EF3253">
      <w:pPr>
        <w:ind w:left="1411" w:right="104"/>
      </w:pPr>
      <w:r>
        <w:t xml:space="preserve">Tillitsvalgte har rett til tjenestefri uten trekk i lønn i forbindelse med møter med virksomhetens </w:t>
      </w:r>
      <w:r>
        <w:t xml:space="preserve">ledelse eller ledelsens representanter i forbindelse med forhandlinger om lønns- og arbeidsvilkår. De tillitsvalgte kan også i samråd med ledelsen gis fri uten trekk i lønn til nødvendig forberedende arbeid til slike møter. </w:t>
      </w:r>
    </w:p>
    <w:p w:rsidR="0062484F" w:rsidRDefault="00EF3253">
      <w:pPr>
        <w:spacing w:after="0" w:line="259" w:lineRule="auto"/>
        <w:ind w:left="1416" w:right="0" w:firstLine="0"/>
      </w:pPr>
      <w:r>
        <w:t xml:space="preserve"> </w:t>
      </w:r>
    </w:p>
    <w:p w:rsidR="0062484F" w:rsidRDefault="00EF3253">
      <w:pPr>
        <w:ind w:left="1411" w:right="104"/>
      </w:pPr>
      <w:r>
        <w:t>Tillitsvalgte har tilsvarende</w:t>
      </w:r>
      <w:r>
        <w:t xml:space="preserve"> rett til tjenestefri uten trekk i lønn når virksomhetens ledelse innkaller til drøftelser eller informasjonsmøter i henhold til hovedavtalens del II. Slike møter skal primært søkes avholdt innenfor virksomhetens vanlige driftstid. I den utstrekning møtene</w:t>
      </w:r>
      <w:r>
        <w:t xml:space="preserve"> avholdes utenom den tillitsvalgtes arbeidstid, betales ordinær timelønn for denne tiden. I de tilfeller det er nødvendig med reiser i forbindelse med slike møter, betaler virksomheten kostgodtgjørelse etter virksomhetens satser og medgåtte reiseutgifter.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3"/>
        <w:tabs>
          <w:tab w:val="center" w:pos="1619"/>
          <w:tab w:val="center" w:pos="4867"/>
        </w:tabs>
        <w:ind w:left="0" w:firstLine="0"/>
      </w:pPr>
      <w:r>
        <w:rPr>
          <w:rFonts w:ascii="Calibri" w:eastAsia="Calibri" w:hAnsi="Calibri" w:cs="Calibri"/>
          <w:b w:val="0"/>
          <w:sz w:val="22"/>
        </w:rPr>
        <w:tab/>
      </w:r>
      <w:r>
        <w:t xml:space="preserve">§ 52 </w:t>
      </w:r>
      <w:r>
        <w:tab/>
        <w:t xml:space="preserve">Tjenestefri for tillitsvalgte og organisasjonstillitsvalgte </w:t>
      </w:r>
    </w:p>
    <w:p w:rsidR="0062484F" w:rsidRDefault="00EF3253">
      <w:pPr>
        <w:ind w:left="1411" w:right="104"/>
      </w:pPr>
      <w:r>
        <w:t xml:space="preserve">Tillitsvalgte og organisasjonstillitsvalgte i virksomheten skal ikke uten tvingende grunn nektes tjenestefri når de skal delta i:  </w:t>
      </w:r>
    </w:p>
    <w:p w:rsidR="0062484F" w:rsidRDefault="00EF3253">
      <w:pPr>
        <w:spacing w:after="33" w:line="259" w:lineRule="auto"/>
        <w:ind w:left="1416" w:right="0" w:firstLine="0"/>
      </w:pPr>
      <w:r>
        <w:rPr>
          <w:i/>
        </w:rPr>
        <w:t xml:space="preserve"> </w:t>
      </w:r>
    </w:p>
    <w:p w:rsidR="0062484F" w:rsidRDefault="00EF3253">
      <w:pPr>
        <w:numPr>
          <w:ilvl w:val="0"/>
          <w:numId w:val="8"/>
        </w:numPr>
        <w:spacing w:after="44"/>
        <w:ind w:left="2269" w:right="104" w:hanging="286"/>
      </w:pPr>
      <w:r>
        <w:t xml:space="preserve">forhandlinger i Spekter </w:t>
      </w:r>
    </w:p>
    <w:p w:rsidR="0062484F" w:rsidRDefault="00EF3253">
      <w:pPr>
        <w:numPr>
          <w:ilvl w:val="0"/>
          <w:numId w:val="8"/>
        </w:numPr>
        <w:spacing w:after="51"/>
        <w:ind w:left="2269" w:right="104" w:hanging="286"/>
      </w:pPr>
      <w:r>
        <w:t xml:space="preserve">forbundsstyremøter, representantskapsmøter, landsstyremøter, sentralstyremøter og landsmøter.  </w:t>
      </w:r>
    </w:p>
    <w:p w:rsidR="0062484F" w:rsidRDefault="00EF3253">
      <w:pPr>
        <w:numPr>
          <w:ilvl w:val="0"/>
          <w:numId w:val="8"/>
        </w:numPr>
        <w:spacing w:after="45"/>
        <w:ind w:left="2269" w:right="104" w:hanging="286"/>
      </w:pPr>
      <w:r>
        <w:t xml:space="preserve">kurs for tillitsvalgte/organisasjonsfaglige kurs og konferanser som arrangeres av vedkommende forbund og Unio </w:t>
      </w:r>
      <w:r>
        <w:tab/>
        <w:t xml:space="preserve"> </w:t>
      </w:r>
    </w:p>
    <w:p w:rsidR="0062484F" w:rsidRDefault="00EF3253">
      <w:pPr>
        <w:numPr>
          <w:ilvl w:val="0"/>
          <w:numId w:val="8"/>
        </w:numPr>
        <w:spacing w:after="42"/>
        <w:ind w:left="2269" w:right="104" w:hanging="286"/>
      </w:pPr>
      <w:r>
        <w:t xml:space="preserve">faglige delegasjoner, eller </w:t>
      </w:r>
      <w:r>
        <w:tab/>
        <w:t xml:space="preserve"> </w:t>
      </w:r>
    </w:p>
    <w:p w:rsidR="0062484F" w:rsidRDefault="00EF3253">
      <w:pPr>
        <w:numPr>
          <w:ilvl w:val="0"/>
          <w:numId w:val="8"/>
        </w:numPr>
        <w:ind w:left="2269" w:right="104" w:hanging="286"/>
      </w:pPr>
      <w:r>
        <w:t>nyttes som forel</w:t>
      </w:r>
      <w:r>
        <w:t xml:space="preserve">eser/kursleder i organisasjonens kurs for tillitsvalgte. </w:t>
      </w:r>
    </w:p>
    <w:p w:rsidR="0062484F" w:rsidRDefault="00EF3253">
      <w:pPr>
        <w:spacing w:after="0" w:line="259" w:lineRule="auto"/>
        <w:ind w:left="1416" w:right="0" w:firstLine="0"/>
      </w:pPr>
      <w:r>
        <w:t xml:space="preserve"> </w:t>
      </w:r>
    </w:p>
    <w:p w:rsidR="0062484F" w:rsidRDefault="00EF3253">
      <w:pPr>
        <w:ind w:left="1411" w:right="104"/>
      </w:pPr>
      <w:r>
        <w:t xml:space="preserve">For punktene a, og b gis tjenestefri uten trekk i lønn. For punktene c til og med e, gis det samlet inntil 12 dager tjenestefri pr. år uten trekk i lønn. </w:t>
      </w:r>
    </w:p>
    <w:p w:rsidR="0062484F" w:rsidRDefault="00EF3253">
      <w:pPr>
        <w:spacing w:after="0" w:line="259" w:lineRule="auto"/>
        <w:ind w:left="1416" w:right="0" w:firstLine="0"/>
      </w:pPr>
      <w:r>
        <w:t xml:space="preserve"> </w:t>
      </w:r>
    </w:p>
    <w:p w:rsidR="0062484F" w:rsidRDefault="00EF3253">
      <w:pPr>
        <w:ind w:left="1411" w:right="104"/>
      </w:pPr>
      <w:r>
        <w:t xml:space="preserve">Forespørsler om tjenestefrihet skal rettes til ledelsen så tidlig som mulig. </w:t>
      </w:r>
    </w:p>
    <w:p w:rsidR="0062484F" w:rsidRDefault="00EF3253">
      <w:pPr>
        <w:spacing w:after="0" w:line="259" w:lineRule="auto"/>
        <w:ind w:left="1416" w:right="0" w:firstLine="0"/>
      </w:pPr>
      <w:r>
        <w:t xml:space="preserve"> </w:t>
      </w:r>
    </w:p>
    <w:p w:rsidR="0062484F" w:rsidRDefault="00EF3253">
      <w:pPr>
        <w:spacing w:after="134" w:line="259" w:lineRule="auto"/>
        <w:ind w:left="1416" w:right="0" w:firstLine="0"/>
      </w:pPr>
      <w:r>
        <w:t xml:space="preserve"> </w:t>
      </w:r>
    </w:p>
    <w:p w:rsidR="0062484F" w:rsidRDefault="00EF3253">
      <w:pPr>
        <w:pStyle w:val="Overskrift3"/>
        <w:tabs>
          <w:tab w:val="center" w:pos="1619"/>
          <w:tab w:val="center" w:pos="5263"/>
        </w:tabs>
        <w:ind w:left="0" w:firstLine="0"/>
      </w:pPr>
      <w:r>
        <w:rPr>
          <w:rFonts w:ascii="Calibri" w:eastAsia="Calibri" w:hAnsi="Calibri" w:cs="Calibri"/>
          <w:b w:val="0"/>
          <w:sz w:val="22"/>
        </w:rPr>
        <w:tab/>
      </w:r>
      <w:r>
        <w:t xml:space="preserve">§ 53 </w:t>
      </w:r>
      <w:r>
        <w:tab/>
        <w:t xml:space="preserve">Krav om at tillitsvalgt eller representant for ledelsen skal fratre </w:t>
      </w:r>
    </w:p>
    <w:p w:rsidR="0062484F" w:rsidRDefault="00EF3253">
      <w:pPr>
        <w:ind w:left="1411" w:right="104"/>
      </w:pPr>
      <w:r>
        <w:t>Dersom en tillitsvalgt gjør seg skyldig i grovt brudd på sine plikter etter hovedavtalen, kan Spek</w:t>
      </w:r>
      <w:r>
        <w:t xml:space="preserve">ter overfor Unio, kreve at vedkommende fratrer som tillitsvalgt. Tas kravet til følge, kan det velges ny tillitsvalgt i henhold til § 46. </w:t>
      </w:r>
    </w:p>
    <w:p w:rsidR="0062484F" w:rsidRDefault="00EF3253">
      <w:pPr>
        <w:spacing w:after="0" w:line="259" w:lineRule="auto"/>
        <w:ind w:left="1416" w:right="0" w:firstLine="0"/>
      </w:pPr>
      <w:r>
        <w:t xml:space="preserve"> </w:t>
      </w:r>
    </w:p>
    <w:p w:rsidR="0062484F" w:rsidRDefault="00EF3253">
      <w:pPr>
        <w:ind w:left="1411" w:right="104"/>
      </w:pPr>
      <w:r>
        <w:t xml:space="preserve">Dersom ledelsens representant gjør seg skyldig i grovt brudd på hovedavtalen, kan  </w:t>
      </w:r>
    </w:p>
    <w:p w:rsidR="0062484F" w:rsidRDefault="00EF3253">
      <w:pPr>
        <w:ind w:left="1411" w:right="104"/>
      </w:pPr>
      <w:r>
        <w:t>Unio overfor Spekter kreve at v</w:t>
      </w:r>
      <w:r>
        <w:t xml:space="preserve">edkommende skal fratre som representant overfor de tillitsvalgte. Tas kravet til følge, har ledelsen plikt til straks å utpeke en ny representant. </w:t>
      </w:r>
    </w:p>
    <w:p w:rsidR="0062484F" w:rsidRDefault="00EF3253">
      <w:pPr>
        <w:spacing w:after="0" w:line="259" w:lineRule="auto"/>
        <w:ind w:left="1416" w:right="0" w:firstLine="0"/>
      </w:pPr>
      <w:r>
        <w:t xml:space="preserve"> </w:t>
      </w:r>
    </w:p>
    <w:p w:rsidR="0062484F" w:rsidRDefault="00EF3253">
      <w:pPr>
        <w:ind w:left="1411" w:right="104"/>
      </w:pPr>
      <w:r>
        <w:t>Ved uenighet om fratreden, avgjøres tvisten av Arbeidsretten. Det betraktes som grovt brudd på hovedavtale</w:t>
      </w:r>
      <w:r>
        <w:t xml:space="preserve">n å tilskynde eller medvirke til ulovlig konflikt. </w:t>
      </w:r>
    </w:p>
    <w:p w:rsidR="0062484F" w:rsidRDefault="00EF3253">
      <w:pPr>
        <w:spacing w:after="0" w:line="259" w:lineRule="auto"/>
        <w:ind w:left="1416" w:right="0" w:firstLine="0"/>
      </w:pPr>
      <w:r>
        <w:t xml:space="preserve"> </w:t>
      </w:r>
    </w:p>
    <w:p w:rsidR="0062484F" w:rsidRDefault="00EF3253">
      <w:pPr>
        <w:spacing w:after="111"/>
        <w:ind w:left="1411" w:right="104"/>
      </w:pPr>
      <w:r>
        <w:t>Tillitsvalgt eller representant for ledelsen som må fratre, kan ikke velges eller utpekes før det har gått to år, regnet fra fratredelsestidspunktet</w:t>
      </w:r>
      <w:r>
        <w:rPr>
          <w:i/>
        </w:rPr>
        <w:t xml:space="preserve">. </w:t>
      </w:r>
    </w:p>
    <w:p w:rsidR="0062484F" w:rsidRDefault="00EF3253">
      <w:pPr>
        <w:spacing w:after="270" w:line="259" w:lineRule="auto"/>
        <w:ind w:left="2124" w:right="0" w:firstLine="0"/>
      </w:pPr>
      <w:r>
        <w:rPr>
          <w:b/>
        </w:rPr>
        <w:t xml:space="preserve"> </w:t>
      </w:r>
    </w:p>
    <w:p w:rsidR="0062484F" w:rsidRDefault="00EF3253">
      <w:pPr>
        <w:pStyle w:val="Overskrift3"/>
        <w:tabs>
          <w:tab w:val="center" w:pos="1619"/>
          <w:tab w:val="center" w:pos="4080"/>
        </w:tabs>
        <w:ind w:left="0" w:firstLine="0"/>
      </w:pPr>
      <w:r>
        <w:rPr>
          <w:rFonts w:ascii="Calibri" w:eastAsia="Calibri" w:hAnsi="Calibri" w:cs="Calibri"/>
          <w:b w:val="0"/>
          <w:sz w:val="22"/>
        </w:rPr>
        <w:tab/>
      </w:r>
      <w:r>
        <w:t xml:space="preserve">§ 54 </w:t>
      </w:r>
      <w:r>
        <w:tab/>
        <w:t xml:space="preserve">Oppsigelse eller avskjed av tillitsvalgte </w:t>
      </w:r>
    </w:p>
    <w:p w:rsidR="0062484F" w:rsidRDefault="00EF3253">
      <w:pPr>
        <w:ind w:left="1411" w:right="104"/>
      </w:pPr>
      <w:r>
        <w:t xml:space="preserve">Oppsigelse eller avskjed av tillitsvalgte kan ikke skje uten saklig grunn. I tillegg skal det legges vekt på den spesielle stilling de tillitsvalgte har i virksomheten. </w:t>
      </w:r>
    </w:p>
    <w:p w:rsidR="0062484F" w:rsidRDefault="00EF3253">
      <w:pPr>
        <w:spacing w:after="0" w:line="259" w:lineRule="auto"/>
        <w:ind w:left="1416" w:right="0" w:firstLine="0"/>
      </w:pPr>
      <w:r>
        <w:t xml:space="preserve"> </w:t>
      </w:r>
    </w:p>
    <w:p w:rsidR="0062484F" w:rsidRDefault="00EF3253">
      <w:pPr>
        <w:ind w:left="1411" w:right="104"/>
      </w:pPr>
      <w:r>
        <w:t xml:space="preserve">Ved individuell oppsigelse av tillitsvalgt skal det gis tolv ukers frist hvis </w:t>
      </w:r>
      <w:r>
        <w:t xml:space="preserve">ikke arbeidsmiljøloven eller arbeidsavtale gir rett til lengre frist. Denne spesielle frist gjelder ikke hvis oppsigelsen skyldes den tillitsvalgtes eget forhold. </w:t>
      </w:r>
    </w:p>
    <w:p w:rsidR="0062484F" w:rsidRDefault="00EF3253">
      <w:pPr>
        <w:spacing w:after="0" w:line="259" w:lineRule="auto"/>
        <w:ind w:left="1416" w:right="0" w:firstLine="0"/>
      </w:pPr>
      <w:r>
        <w:t xml:space="preserve"> </w:t>
      </w:r>
    </w:p>
    <w:p w:rsidR="0062484F" w:rsidRDefault="00EF3253">
      <w:pPr>
        <w:ind w:left="1411" w:right="104"/>
      </w:pPr>
      <w:r>
        <w:t>Bestemmelsene i arbeidsmiljølovens kapittel 15 – 17 får tilsvarende anvendelse, dog slik a</w:t>
      </w:r>
      <w:r>
        <w:t xml:space="preserve">t hvis Unio gjør gjeldende at oppsigelse er usaklig, skal fratreden ikke finne sted før Arbeidsrettens dom foreligger. Stevning må i så fall være uttatt senest 8 uker etter at oppsigelsen er mottatt. </w:t>
      </w:r>
    </w:p>
    <w:p w:rsidR="0062484F" w:rsidRDefault="00EF3253">
      <w:pPr>
        <w:spacing w:after="0" w:line="259" w:lineRule="auto"/>
        <w:ind w:left="1416" w:right="0" w:firstLine="0"/>
      </w:pPr>
      <w:r>
        <w:t xml:space="preserve"> </w:t>
      </w:r>
    </w:p>
    <w:p w:rsidR="0062484F" w:rsidRDefault="00EF3253">
      <w:pPr>
        <w:ind w:left="1411" w:right="104"/>
      </w:pPr>
      <w:r>
        <w:t>Dersom virksomheten nedlegges er det viktig at berørt</w:t>
      </w:r>
      <w:r>
        <w:t xml:space="preserve">e ansatte beholder en tillitsvalgt så lenge som mulig. Det samme gjelder når en konkursrammet virksomhet drives videre av bostyret med sikte på avvikling. </w:t>
      </w:r>
    </w:p>
    <w:p w:rsidR="0062484F" w:rsidRDefault="00EF3253">
      <w:pPr>
        <w:spacing w:after="0" w:line="259" w:lineRule="auto"/>
        <w:ind w:left="1416" w:right="0" w:firstLine="0"/>
      </w:pPr>
      <w:r>
        <w:t xml:space="preserve"> </w:t>
      </w:r>
    </w:p>
    <w:p w:rsidR="0062484F" w:rsidRDefault="00EF3253">
      <w:pPr>
        <w:ind w:left="1411" w:right="104"/>
      </w:pPr>
      <w:r>
        <w:t>Før oppsigelse eller avskjed av tillitsvalgt foretas, skal spørsmålet drøftes med vedkommende forb</w:t>
      </w:r>
      <w:r>
        <w:t xml:space="preserve">und, hvis ikke vedkommende motsetter seg det. </w:t>
      </w:r>
    </w:p>
    <w:p w:rsidR="0062484F" w:rsidRDefault="00EF3253">
      <w:pPr>
        <w:spacing w:after="0" w:line="259" w:lineRule="auto"/>
        <w:ind w:left="1416" w:right="0" w:firstLine="0"/>
      </w:pPr>
      <w:r>
        <w:t xml:space="preserve"> </w:t>
      </w:r>
    </w:p>
    <w:p w:rsidR="0062484F" w:rsidRDefault="00EF3253">
      <w:pPr>
        <w:ind w:left="1411" w:right="104"/>
      </w:pPr>
      <w:r>
        <w:t xml:space="preserve">Ovennevnte regler gjelder tilsvarende for medlemmer av styre og bedriftsforsamling, arbeidsmiljøutvalg og verneombud. </w:t>
      </w:r>
    </w:p>
    <w:sectPr w:rsidR="0062484F">
      <w:footerReference w:type="even" r:id="rId7"/>
      <w:footerReference w:type="default" r:id="rId8"/>
      <w:footerReference w:type="first" r:id="rId9"/>
      <w:pgSz w:w="11906" w:h="16841"/>
      <w:pgMar w:top="1433" w:right="1304" w:bottom="1442" w:left="2" w:header="708"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253" w:rsidRDefault="00EF3253">
      <w:pPr>
        <w:spacing w:after="0" w:line="240" w:lineRule="auto"/>
      </w:pPr>
      <w:r>
        <w:separator/>
      </w:r>
    </w:p>
  </w:endnote>
  <w:endnote w:type="continuationSeparator" w:id="0">
    <w:p w:rsidR="00EF3253" w:rsidRDefault="00EF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4F" w:rsidRDefault="00EF3253">
    <w:pPr>
      <w:tabs>
        <w:tab w:val="center" w:pos="1416"/>
        <w:tab w:val="right" w:pos="10600"/>
      </w:tabs>
      <w:spacing w:after="0" w:line="259" w:lineRule="auto"/>
      <w:ind w:left="0" w:right="0" w:firstLine="0"/>
    </w:pPr>
    <w:r>
      <w:rPr>
        <w:rFonts w:ascii="Calibri" w:eastAsia="Calibri" w:hAnsi="Calibri" w:cs="Calibri"/>
        <w:sz w:val="22"/>
      </w:rPr>
      <w:tab/>
    </w:r>
    <w:r>
      <w:t xml:space="preserve"> </w:t>
    </w:r>
    <w:r>
      <w:tab/>
    </w:r>
    <w:r>
      <w:fldChar w:fldCharType="begin"/>
    </w:r>
    <w:r>
      <w:instrText xml:space="preserve"> PAGE   \* ME</w:instrText>
    </w:r>
    <w:r>
      <w:instrText xml:space="preserv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4F" w:rsidRDefault="00EF3253">
    <w:pPr>
      <w:tabs>
        <w:tab w:val="center" w:pos="1416"/>
        <w:tab w:val="right" w:pos="10600"/>
      </w:tabs>
      <w:spacing w:after="0" w:line="259" w:lineRule="auto"/>
      <w:ind w:left="0" w:righ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260D97">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4F" w:rsidRDefault="00EF3253">
    <w:pPr>
      <w:tabs>
        <w:tab w:val="center" w:pos="1416"/>
        <w:tab w:val="right" w:pos="10600"/>
      </w:tabs>
      <w:spacing w:after="0" w:line="259" w:lineRule="auto"/>
      <w:ind w:left="0" w:right="0" w:firstLine="0"/>
    </w:pPr>
    <w:r>
      <w:rPr>
        <w:rFonts w:ascii="Calibri" w:eastAsia="Calibri" w:hAnsi="Calibri" w:cs="Calibri"/>
        <w:sz w:val="22"/>
      </w:rPr>
      <w:tab/>
    </w: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253" w:rsidRDefault="00EF3253">
      <w:pPr>
        <w:spacing w:after="0" w:line="240" w:lineRule="auto"/>
      </w:pPr>
      <w:r>
        <w:separator/>
      </w:r>
    </w:p>
  </w:footnote>
  <w:footnote w:type="continuationSeparator" w:id="0">
    <w:p w:rsidR="00EF3253" w:rsidRDefault="00EF3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12631"/>
    <w:multiLevelType w:val="hybridMultilevel"/>
    <w:tmpl w:val="C9F67FBE"/>
    <w:lvl w:ilvl="0" w:tplc="19C622AE">
      <w:start w:val="1"/>
      <w:numFmt w:val="bullet"/>
      <w:lvlText w:val="-"/>
      <w:lvlJc w:val="left"/>
      <w:pPr>
        <w:ind w:left="2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40E36">
      <w:start w:val="1"/>
      <w:numFmt w:val="bullet"/>
      <w:lvlText w:val="o"/>
      <w:lvlJc w:val="left"/>
      <w:pPr>
        <w:ind w:left="1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2FDB8">
      <w:start w:val="1"/>
      <w:numFmt w:val="bullet"/>
      <w:lvlText w:val="▪"/>
      <w:lvlJc w:val="left"/>
      <w:pPr>
        <w:ind w:left="2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9C1538">
      <w:start w:val="1"/>
      <w:numFmt w:val="bullet"/>
      <w:lvlText w:val="•"/>
      <w:lvlJc w:val="left"/>
      <w:pPr>
        <w:ind w:left="3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74639A">
      <w:start w:val="1"/>
      <w:numFmt w:val="bullet"/>
      <w:lvlText w:val="o"/>
      <w:lvlJc w:val="left"/>
      <w:pPr>
        <w:ind w:left="3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38CD4C">
      <w:start w:val="1"/>
      <w:numFmt w:val="bullet"/>
      <w:lvlText w:val="▪"/>
      <w:lvlJc w:val="left"/>
      <w:pPr>
        <w:ind w:left="4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C9756">
      <w:start w:val="1"/>
      <w:numFmt w:val="bullet"/>
      <w:lvlText w:val="•"/>
      <w:lvlJc w:val="left"/>
      <w:pPr>
        <w:ind w:left="5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CA3E18">
      <w:start w:val="1"/>
      <w:numFmt w:val="bullet"/>
      <w:lvlText w:val="o"/>
      <w:lvlJc w:val="left"/>
      <w:pPr>
        <w:ind w:left="5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E4036">
      <w:start w:val="1"/>
      <w:numFmt w:val="bullet"/>
      <w:lvlText w:val="▪"/>
      <w:lvlJc w:val="left"/>
      <w:pPr>
        <w:ind w:left="6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9290CDE"/>
    <w:multiLevelType w:val="hybridMultilevel"/>
    <w:tmpl w:val="B83A0E82"/>
    <w:lvl w:ilvl="0" w:tplc="EF22B022">
      <w:start w:val="1"/>
      <w:numFmt w:val="lowerLetter"/>
      <w:lvlText w:val="%1)"/>
      <w:lvlJc w:val="left"/>
      <w:pPr>
        <w:ind w:left="2549"/>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B0CA232">
      <w:start w:val="1"/>
      <w:numFmt w:val="lowerLetter"/>
      <w:lvlText w:val="%2"/>
      <w:lvlJc w:val="left"/>
      <w:pPr>
        <w:ind w:left="19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BA61C18">
      <w:start w:val="1"/>
      <w:numFmt w:val="lowerRoman"/>
      <w:lvlText w:val="%3"/>
      <w:lvlJc w:val="left"/>
      <w:pPr>
        <w:ind w:left="26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49AE17E">
      <w:start w:val="1"/>
      <w:numFmt w:val="decimal"/>
      <w:lvlText w:val="%4"/>
      <w:lvlJc w:val="left"/>
      <w:pPr>
        <w:ind w:left="33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4466162">
      <w:start w:val="1"/>
      <w:numFmt w:val="lowerLetter"/>
      <w:lvlText w:val="%5"/>
      <w:lvlJc w:val="left"/>
      <w:pPr>
        <w:ind w:left="409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F1C17E8">
      <w:start w:val="1"/>
      <w:numFmt w:val="lowerRoman"/>
      <w:lvlText w:val="%6"/>
      <w:lvlJc w:val="left"/>
      <w:pPr>
        <w:ind w:left="481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95AA3504">
      <w:start w:val="1"/>
      <w:numFmt w:val="decimal"/>
      <w:lvlText w:val="%7"/>
      <w:lvlJc w:val="left"/>
      <w:pPr>
        <w:ind w:left="553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36070EC">
      <w:start w:val="1"/>
      <w:numFmt w:val="lowerLetter"/>
      <w:lvlText w:val="%8"/>
      <w:lvlJc w:val="left"/>
      <w:pPr>
        <w:ind w:left="625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6388A8A">
      <w:start w:val="1"/>
      <w:numFmt w:val="lowerRoman"/>
      <w:lvlText w:val="%9"/>
      <w:lvlJc w:val="left"/>
      <w:pPr>
        <w:ind w:left="697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89664E"/>
    <w:multiLevelType w:val="hybridMultilevel"/>
    <w:tmpl w:val="30EAFC4C"/>
    <w:lvl w:ilvl="0" w:tplc="A336F7CA">
      <w:start w:val="1"/>
      <w:numFmt w:val="bullet"/>
      <w:lvlText w:val="-"/>
      <w:lvlJc w:val="left"/>
      <w:pPr>
        <w:ind w:left="175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72679C0">
      <w:start w:val="1"/>
      <w:numFmt w:val="bullet"/>
      <w:lvlText w:val="o"/>
      <w:lvlJc w:val="left"/>
      <w:pPr>
        <w:ind w:left="13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380180">
      <w:start w:val="1"/>
      <w:numFmt w:val="bullet"/>
      <w:lvlText w:val="▪"/>
      <w:lvlJc w:val="left"/>
      <w:pPr>
        <w:ind w:left="20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E9029874">
      <w:start w:val="1"/>
      <w:numFmt w:val="bullet"/>
      <w:lvlText w:val="•"/>
      <w:lvlJc w:val="left"/>
      <w:pPr>
        <w:ind w:left="27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1F8E07B0">
      <w:start w:val="1"/>
      <w:numFmt w:val="bullet"/>
      <w:lvlText w:val="o"/>
      <w:lvlJc w:val="left"/>
      <w:pPr>
        <w:ind w:left="34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AC6AF7E">
      <w:start w:val="1"/>
      <w:numFmt w:val="bullet"/>
      <w:lvlText w:val="▪"/>
      <w:lvlJc w:val="left"/>
      <w:pPr>
        <w:ind w:left="418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566DA1C">
      <w:start w:val="1"/>
      <w:numFmt w:val="bullet"/>
      <w:lvlText w:val="•"/>
      <w:lvlJc w:val="left"/>
      <w:pPr>
        <w:ind w:left="49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C5ABDEA">
      <w:start w:val="1"/>
      <w:numFmt w:val="bullet"/>
      <w:lvlText w:val="o"/>
      <w:lvlJc w:val="left"/>
      <w:pPr>
        <w:ind w:left="562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3EDCE8B8">
      <w:start w:val="1"/>
      <w:numFmt w:val="bullet"/>
      <w:lvlText w:val="▪"/>
      <w:lvlJc w:val="left"/>
      <w:pPr>
        <w:ind w:left="634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242BA7"/>
    <w:multiLevelType w:val="hybridMultilevel"/>
    <w:tmpl w:val="9CFE6286"/>
    <w:lvl w:ilvl="0" w:tplc="28409CDE">
      <w:start w:val="1"/>
      <w:numFmt w:val="lowerLetter"/>
      <w:lvlText w:val="%1)"/>
      <w:lvlJc w:val="left"/>
      <w:pPr>
        <w:ind w:left="17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4B8BD1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4901DD6">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6EEC21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99EC65E">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A32EC966">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3CAD86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CA2098C">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6B4C38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DF719F3"/>
    <w:multiLevelType w:val="hybridMultilevel"/>
    <w:tmpl w:val="772C7526"/>
    <w:lvl w:ilvl="0" w:tplc="B0762470">
      <w:start w:val="1"/>
      <w:numFmt w:val="bullet"/>
      <w:lvlText w:val="-"/>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8F38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5EBC5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EC31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76061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8CC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67C5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0450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CD8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65098D"/>
    <w:multiLevelType w:val="hybridMultilevel"/>
    <w:tmpl w:val="281411EE"/>
    <w:lvl w:ilvl="0" w:tplc="19621B34">
      <w:start w:val="1"/>
      <w:numFmt w:val="lowerLetter"/>
      <w:lvlText w:val="%1)"/>
      <w:lvlJc w:val="left"/>
      <w:pPr>
        <w:ind w:left="226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E8FA8776">
      <w:start w:val="1"/>
      <w:numFmt w:val="lowerLetter"/>
      <w:lvlText w:val="%2"/>
      <w:lvlJc w:val="left"/>
      <w:pPr>
        <w:ind w:left="16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CAA87FC">
      <w:start w:val="1"/>
      <w:numFmt w:val="lowerRoman"/>
      <w:lvlText w:val="%3"/>
      <w:lvlJc w:val="left"/>
      <w:pPr>
        <w:ind w:left="23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0D47D12">
      <w:start w:val="1"/>
      <w:numFmt w:val="decimal"/>
      <w:lvlText w:val="%4"/>
      <w:lvlJc w:val="left"/>
      <w:pPr>
        <w:ind w:left="30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7C287FC">
      <w:start w:val="1"/>
      <w:numFmt w:val="lowerLetter"/>
      <w:lvlText w:val="%5"/>
      <w:lvlJc w:val="left"/>
      <w:pPr>
        <w:ind w:left="38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1CE982E">
      <w:start w:val="1"/>
      <w:numFmt w:val="lowerRoman"/>
      <w:lvlText w:val="%6"/>
      <w:lvlJc w:val="left"/>
      <w:pPr>
        <w:ind w:left="45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8D766A44">
      <w:start w:val="1"/>
      <w:numFmt w:val="decimal"/>
      <w:lvlText w:val="%7"/>
      <w:lvlJc w:val="left"/>
      <w:pPr>
        <w:ind w:left="52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3D2AD23C">
      <w:start w:val="1"/>
      <w:numFmt w:val="lowerLetter"/>
      <w:lvlText w:val="%8"/>
      <w:lvlJc w:val="left"/>
      <w:pPr>
        <w:ind w:left="59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AB495FE">
      <w:start w:val="1"/>
      <w:numFmt w:val="lowerRoman"/>
      <w:lvlText w:val="%9"/>
      <w:lvlJc w:val="left"/>
      <w:pPr>
        <w:ind w:left="66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4F699C"/>
    <w:multiLevelType w:val="hybridMultilevel"/>
    <w:tmpl w:val="99829DCE"/>
    <w:lvl w:ilvl="0" w:tplc="559EEC0E">
      <w:start w:val="1"/>
      <w:numFmt w:val="bullet"/>
      <w:lvlText w:val="-"/>
      <w:lvlJc w:val="left"/>
      <w:pPr>
        <w:ind w:left="211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59CEA60">
      <w:start w:val="1"/>
      <w:numFmt w:val="bullet"/>
      <w:lvlText w:val="o"/>
      <w:lvlJc w:val="left"/>
      <w:pPr>
        <w:ind w:left="16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FDEAAC0A">
      <w:start w:val="1"/>
      <w:numFmt w:val="bullet"/>
      <w:lvlText w:val="▪"/>
      <w:lvlJc w:val="left"/>
      <w:pPr>
        <w:ind w:left="23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A4C1362">
      <w:start w:val="1"/>
      <w:numFmt w:val="bullet"/>
      <w:lvlText w:val="•"/>
      <w:lvlJc w:val="left"/>
      <w:pPr>
        <w:ind w:left="31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A3025F2">
      <w:start w:val="1"/>
      <w:numFmt w:val="bullet"/>
      <w:lvlText w:val="o"/>
      <w:lvlJc w:val="left"/>
      <w:pPr>
        <w:ind w:left="382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1BD6545A">
      <w:start w:val="1"/>
      <w:numFmt w:val="bullet"/>
      <w:lvlText w:val="▪"/>
      <w:lvlJc w:val="left"/>
      <w:pPr>
        <w:ind w:left="454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BF6539E">
      <w:start w:val="1"/>
      <w:numFmt w:val="bullet"/>
      <w:lvlText w:val="•"/>
      <w:lvlJc w:val="left"/>
      <w:pPr>
        <w:ind w:left="526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4002ECD4">
      <w:start w:val="1"/>
      <w:numFmt w:val="bullet"/>
      <w:lvlText w:val="o"/>
      <w:lvlJc w:val="left"/>
      <w:pPr>
        <w:ind w:left="598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33488C2">
      <w:start w:val="1"/>
      <w:numFmt w:val="bullet"/>
      <w:lvlText w:val="▪"/>
      <w:lvlJc w:val="left"/>
      <w:pPr>
        <w:ind w:left="6707"/>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C807EA0"/>
    <w:multiLevelType w:val="hybridMultilevel"/>
    <w:tmpl w:val="0F9884A2"/>
    <w:lvl w:ilvl="0" w:tplc="C63A506E">
      <w:start w:val="1"/>
      <w:numFmt w:val="decimal"/>
      <w:lvlText w:val="%1."/>
      <w:lvlJc w:val="left"/>
      <w:pPr>
        <w:ind w:left="168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F9C483A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0420AD0">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BA05176">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B5F61B94">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7F8447B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7221C20">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A2807C4">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43E415FA">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6"/>
  </w:num>
  <w:num w:numId="4">
    <w:abstractNumId w:val="7"/>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4F"/>
    <w:rsid w:val="00260D97"/>
    <w:rsid w:val="0062484F"/>
    <w:rsid w:val="00EF32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3FF9D-C649-4407-9162-F0EADBF5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426" w:right="37" w:hanging="10"/>
    </w:pPr>
    <w:rPr>
      <w:rFonts w:ascii="Garamond" w:eastAsia="Garamond" w:hAnsi="Garamond" w:cs="Garamond"/>
      <w:color w:val="000000"/>
      <w:sz w:val="24"/>
    </w:rPr>
  </w:style>
  <w:style w:type="paragraph" w:styleId="Overskrift1">
    <w:name w:val="heading 1"/>
    <w:next w:val="Normal"/>
    <w:link w:val="Overskrift1Tegn"/>
    <w:uiPriority w:val="9"/>
    <w:unhideWhenUsed/>
    <w:qFormat/>
    <w:pPr>
      <w:keepNext/>
      <w:keepLines/>
      <w:spacing w:after="0"/>
      <w:ind w:left="1416"/>
      <w:outlineLvl w:val="0"/>
    </w:pPr>
    <w:rPr>
      <w:rFonts w:ascii="Times New Roman" w:eastAsia="Times New Roman" w:hAnsi="Times New Roman" w:cs="Times New Roman"/>
      <w:b/>
      <w:color w:val="000000"/>
      <w:sz w:val="28"/>
    </w:rPr>
  </w:style>
  <w:style w:type="paragraph" w:styleId="Overskrift2">
    <w:name w:val="heading 2"/>
    <w:next w:val="Normal"/>
    <w:link w:val="Overskrift2Tegn"/>
    <w:uiPriority w:val="9"/>
    <w:unhideWhenUsed/>
    <w:qFormat/>
    <w:pPr>
      <w:keepNext/>
      <w:keepLines/>
      <w:spacing w:after="111"/>
      <w:ind w:left="1426" w:hanging="10"/>
      <w:outlineLvl w:val="1"/>
    </w:pPr>
    <w:rPr>
      <w:rFonts w:ascii="Garamond" w:eastAsia="Garamond" w:hAnsi="Garamond" w:cs="Garamond"/>
      <w:b/>
      <w:color w:val="000000"/>
      <w:sz w:val="24"/>
    </w:rPr>
  </w:style>
  <w:style w:type="paragraph" w:styleId="Overskrift3">
    <w:name w:val="heading 3"/>
    <w:next w:val="Normal"/>
    <w:link w:val="Overskrift3Tegn"/>
    <w:uiPriority w:val="9"/>
    <w:unhideWhenUsed/>
    <w:qFormat/>
    <w:pPr>
      <w:keepNext/>
      <w:keepLines/>
      <w:spacing w:after="111"/>
      <w:ind w:left="1426" w:hanging="10"/>
      <w:outlineLvl w:val="2"/>
    </w:pPr>
    <w:rPr>
      <w:rFonts w:ascii="Garamond" w:eastAsia="Garamond" w:hAnsi="Garamond" w:cs="Garamond"/>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b/>
      <w:color w:val="000000"/>
      <w:sz w:val="28"/>
    </w:rPr>
  </w:style>
  <w:style w:type="character" w:customStyle="1" w:styleId="Overskrift2Tegn">
    <w:name w:val="Overskrift 2 Tegn"/>
    <w:link w:val="Overskrift2"/>
    <w:rPr>
      <w:rFonts w:ascii="Garamond" w:eastAsia="Garamond" w:hAnsi="Garamond" w:cs="Garamond"/>
      <w:b/>
      <w:color w:val="000000"/>
      <w:sz w:val="24"/>
    </w:rPr>
  </w:style>
  <w:style w:type="character" w:customStyle="1" w:styleId="Overskrift3Tegn">
    <w:name w:val="Overskrift 3 Tegn"/>
    <w:link w:val="Overskrift3"/>
    <w:rPr>
      <w:rFonts w:ascii="Garamond" w:eastAsia="Garamond" w:hAnsi="Garamond" w:cs="Garamond"/>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7741</Words>
  <Characters>41028</Characters>
  <Application>Microsoft Office Word</Application>
  <DocSecurity>0</DocSecurity>
  <Lines>341</Lines>
  <Paragraphs>97</Paragraphs>
  <ScaleCrop>false</ScaleCrop>
  <HeadingPairs>
    <vt:vector size="2" baseType="variant">
      <vt:variant>
        <vt:lpstr>Tittel</vt:lpstr>
      </vt:variant>
      <vt:variant>
        <vt:i4>1</vt:i4>
      </vt:variant>
    </vt:vector>
  </HeadingPairs>
  <TitlesOfParts>
    <vt:vector size="1" baseType="lpstr">
      <vt:lpstr>4</vt:lpstr>
    </vt:vector>
  </TitlesOfParts>
  <Company/>
  <LinksUpToDate>false</LinksUpToDate>
  <CharactersWithSpaces>48672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STGJ</dc:creator>
  <cp:keywords/>
  <cp:lastModifiedBy/>
  <cp:revision>1</cp:revision>
  <dcterms:created xsi:type="dcterms:W3CDTF">2018-02-01T09:06:00Z</dcterms:created>
  <dcterms:modified xsi:type="dcterms:W3CDTF">2018-02-01T09:06:00Z</dcterms:modified>
</cp:coreProperties>
</file>